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71DF" w14:textId="77777777" w:rsidR="00D70E65" w:rsidRPr="002B0844" w:rsidRDefault="00D70E65" w:rsidP="00D70E65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2B0844">
        <w:rPr>
          <w:rFonts w:asciiTheme="minorHAnsi" w:hAnsiTheme="minorHAnsi" w:cstheme="minorBidi"/>
          <w:color w:val="000000" w:themeColor="text1"/>
          <w:sz w:val="24"/>
          <w:szCs w:val="24"/>
        </w:rPr>
        <w:t>Tisková zpráva:</w:t>
      </w:r>
    </w:p>
    <w:p w14:paraId="4AF071E0" w14:textId="77777777" w:rsidR="00D70E65" w:rsidRPr="002B0844" w:rsidRDefault="00D70E65" w:rsidP="00D70E65">
      <w:pPr>
        <w:jc w:val="center"/>
        <w:rPr>
          <w:b/>
          <w:color w:val="000000" w:themeColor="text1"/>
          <w:sz w:val="28"/>
          <w:szCs w:val="28"/>
        </w:rPr>
      </w:pPr>
    </w:p>
    <w:p w14:paraId="4AF071E2" w14:textId="65FA1ECD" w:rsidR="00A0248A" w:rsidRPr="002B0844" w:rsidRDefault="00183744" w:rsidP="004D1ED2">
      <w:pPr>
        <w:rPr>
          <w:b/>
          <w:color w:val="000000" w:themeColor="text1"/>
          <w:sz w:val="35"/>
          <w:szCs w:val="35"/>
        </w:rPr>
      </w:pPr>
      <w:r w:rsidRPr="002B0844">
        <w:rPr>
          <w:b/>
          <w:color w:val="000000" w:themeColor="text1"/>
          <w:sz w:val="35"/>
          <w:szCs w:val="35"/>
        </w:rPr>
        <w:t>T</w:t>
      </w:r>
      <w:r w:rsidR="004F3B41" w:rsidRPr="002B0844">
        <w:rPr>
          <w:b/>
          <w:color w:val="000000" w:themeColor="text1"/>
          <w:sz w:val="35"/>
          <w:szCs w:val="35"/>
        </w:rPr>
        <w:t>ř</w:t>
      </w:r>
      <w:r w:rsidRPr="002B0844">
        <w:rPr>
          <w:b/>
          <w:color w:val="000000" w:themeColor="text1"/>
          <w:sz w:val="35"/>
          <w:szCs w:val="35"/>
        </w:rPr>
        <w:t>i</w:t>
      </w:r>
      <w:r w:rsidR="004F3B41" w:rsidRPr="002B0844">
        <w:rPr>
          <w:b/>
          <w:color w:val="000000" w:themeColor="text1"/>
          <w:sz w:val="35"/>
          <w:szCs w:val="35"/>
        </w:rPr>
        <w:t xml:space="preserve"> </w:t>
      </w:r>
      <w:r w:rsidR="00912568" w:rsidRPr="002B0844">
        <w:rPr>
          <w:b/>
          <w:color w:val="000000" w:themeColor="text1"/>
          <w:sz w:val="35"/>
          <w:szCs w:val="35"/>
        </w:rPr>
        <w:t xml:space="preserve">slavné </w:t>
      </w:r>
      <w:r w:rsidR="004F3B41" w:rsidRPr="002B0844">
        <w:rPr>
          <w:b/>
          <w:color w:val="000000" w:themeColor="text1"/>
          <w:sz w:val="35"/>
          <w:szCs w:val="35"/>
        </w:rPr>
        <w:t>plzeňsk</w:t>
      </w:r>
      <w:r w:rsidRPr="002B0844">
        <w:rPr>
          <w:b/>
          <w:color w:val="000000" w:themeColor="text1"/>
          <w:sz w:val="35"/>
          <w:szCs w:val="35"/>
        </w:rPr>
        <w:t>é</w:t>
      </w:r>
      <w:r w:rsidR="004F3B41" w:rsidRPr="002B0844">
        <w:rPr>
          <w:b/>
          <w:color w:val="000000" w:themeColor="text1"/>
          <w:sz w:val="35"/>
          <w:szCs w:val="35"/>
        </w:rPr>
        <w:t xml:space="preserve"> </w:t>
      </w:r>
      <w:r w:rsidR="00480AA1">
        <w:rPr>
          <w:b/>
          <w:color w:val="000000" w:themeColor="text1"/>
          <w:sz w:val="35"/>
          <w:szCs w:val="35"/>
        </w:rPr>
        <w:t>rodáky</w:t>
      </w:r>
      <w:r w:rsidR="001B73E1" w:rsidRPr="002B0844">
        <w:rPr>
          <w:b/>
          <w:color w:val="000000" w:themeColor="text1"/>
          <w:sz w:val="35"/>
          <w:szCs w:val="35"/>
        </w:rPr>
        <w:t xml:space="preserve"> </w:t>
      </w:r>
      <w:r w:rsidR="0017730B" w:rsidRPr="002B0844">
        <w:rPr>
          <w:b/>
          <w:color w:val="000000" w:themeColor="text1"/>
          <w:sz w:val="35"/>
          <w:szCs w:val="35"/>
        </w:rPr>
        <w:t xml:space="preserve">narozené před sto lety </w:t>
      </w:r>
      <w:r w:rsidR="004D1ED2" w:rsidRPr="002B0844">
        <w:rPr>
          <w:b/>
          <w:color w:val="000000" w:themeColor="text1"/>
          <w:sz w:val="35"/>
          <w:szCs w:val="35"/>
        </w:rPr>
        <w:t>př</w:t>
      </w:r>
      <w:r w:rsidR="00303EFD" w:rsidRPr="002B0844">
        <w:rPr>
          <w:b/>
          <w:color w:val="000000" w:themeColor="text1"/>
          <w:sz w:val="35"/>
          <w:szCs w:val="35"/>
        </w:rPr>
        <w:t>ipomenou</w:t>
      </w:r>
      <w:r w:rsidR="004D1ED2" w:rsidRPr="002B0844">
        <w:rPr>
          <w:b/>
          <w:color w:val="000000" w:themeColor="text1"/>
          <w:sz w:val="35"/>
          <w:szCs w:val="35"/>
        </w:rPr>
        <w:t xml:space="preserve"> </w:t>
      </w:r>
      <w:r w:rsidR="00912568" w:rsidRPr="002B0844">
        <w:rPr>
          <w:b/>
          <w:color w:val="000000" w:themeColor="text1"/>
          <w:sz w:val="35"/>
          <w:szCs w:val="35"/>
        </w:rPr>
        <w:t xml:space="preserve">v rámci oslav vzniku republiky </w:t>
      </w:r>
      <w:r w:rsidR="004D1ED2" w:rsidRPr="002B0844">
        <w:rPr>
          <w:b/>
          <w:color w:val="000000" w:themeColor="text1"/>
          <w:sz w:val="35"/>
          <w:szCs w:val="35"/>
        </w:rPr>
        <w:t>výstavy v</w:t>
      </w:r>
      <w:r w:rsidR="009145AE">
        <w:rPr>
          <w:b/>
          <w:color w:val="000000" w:themeColor="text1"/>
          <w:sz w:val="35"/>
          <w:szCs w:val="35"/>
        </w:rPr>
        <w:t> </w:t>
      </w:r>
      <w:r w:rsidR="004D1ED2" w:rsidRPr="002B0844">
        <w:rPr>
          <w:b/>
          <w:color w:val="000000" w:themeColor="text1"/>
          <w:sz w:val="35"/>
          <w:szCs w:val="35"/>
        </w:rPr>
        <w:t>Plz</w:t>
      </w:r>
      <w:r w:rsidR="009145AE">
        <w:rPr>
          <w:b/>
          <w:color w:val="000000" w:themeColor="text1"/>
          <w:sz w:val="35"/>
          <w:szCs w:val="35"/>
        </w:rPr>
        <w:t xml:space="preserve">ni </w:t>
      </w:r>
      <w:r w:rsidR="004D1ED2" w:rsidRPr="002B0844">
        <w:rPr>
          <w:b/>
          <w:color w:val="000000" w:themeColor="text1"/>
          <w:sz w:val="35"/>
          <w:szCs w:val="35"/>
        </w:rPr>
        <w:t xml:space="preserve">i </w:t>
      </w:r>
      <w:r w:rsidR="00967A98" w:rsidRPr="002B0844">
        <w:rPr>
          <w:b/>
          <w:color w:val="000000" w:themeColor="text1"/>
          <w:sz w:val="35"/>
          <w:szCs w:val="35"/>
        </w:rPr>
        <w:t>v</w:t>
      </w:r>
      <w:r w:rsidR="00F05609" w:rsidRPr="002B0844">
        <w:rPr>
          <w:b/>
          <w:color w:val="000000" w:themeColor="text1"/>
          <w:sz w:val="35"/>
          <w:szCs w:val="35"/>
        </w:rPr>
        <w:t> </w:t>
      </w:r>
      <w:r w:rsidR="004D1ED2" w:rsidRPr="002B0844">
        <w:rPr>
          <w:b/>
          <w:color w:val="000000" w:themeColor="text1"/>
          <w:sz w:val="35"/>
          <w:szCs w:val="35"/>
        </w:rPr>
        <w:t>Praze.</w:t>
      </w:r>
    </w:p>
    <w:p w14:paraId="4AF071E3" w14:textId="77777777" w:rsidR="00A0248A" w:rsidRPr="002B0844" w:rsidRDefault="00A0248A" w:rsidP="00A0248A">
      <w:pPr>
        <w:rPr>
          <w:b/>
          <w:color w:val="000000" w:themeColor="text1"/>
          <w:sz w:val="32"/>
          <w:szCs w:val="32"/>
        </w:rPr>
      </w:pPr>
    </w:p>
    <w:p w14:paraId="4AF071E4" w14:textId="77777777" w:rsidR="00314F2B" w:rsidRPr="002B0844" w:rsidRDefault="002C6CD8" w:rsidP="00314F2B">
      <w:pPr>
        <w:rPr>
          <w:rFonts w:asciiTheme="minorHAnsi" w:hAnsiTheme="minorHAnsi" w:cstheme="minorBidi"/>
          <w:i/>
          <w:color w:val="000000" w:themeColor="text1"/>
          <w:sz w:val="24"/>
          <w:szCs w:val="24"/>
        </w:rPr>
      </w:pPr>
      <w:r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Kreslíř</w:t>
      </w:r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="0048521F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a ilustrátor </w:t>
      </w:r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Bohumil Bimb</w:t>
      </w:r>
      <w:r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a</w:t>
      </w:r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Konečn</w:t>
      </w:r>
      <w:r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ý</w:t>
      </w:r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, </w:t>
      </w:r>
      <w:r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fotograf </w:t>
      </w:r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Vilém </w:t>
      </w:r>
      <w:proofErr w:type="spellStart"/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Heckel</w:t>
      </w:r>
      <w:proofErr w:type="spellEnd"/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a </w:t>
      </w:r>
      <w:r w:rsidR="005A6F9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herec, spisovatel, režisér</w:t>
      </w:r>
      <w:r w:rsidR="00824987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="00A007BD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a</w:t>
      </w:r>
      <w:r w:rsidR="00824987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výtvarník </w:t>
      </w:r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Miroslav Horníč</w:t>
      </w:r>
      <w:r w:rsidR="00824987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ek</w:t>
      </w:r>
      <w:r w:rsidR="007206C6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. Všechny tři spojuje</w:t>
      </w:r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="00A007BD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nejen </w:t>
      </w:r>
      <w:r w:rsidR="00A0594E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místo a </w:t>
      </w:r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rok </w:t>
      </w:r>
      <w:r w:rsidR="00B00EFC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narození</w:t>
      </w:r>
      <w:r w:rsidR="009B3A42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, </w:t>
      </w:r>
      <w:r w:rsidR="00A007BD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kterým je </w:t>
      </w:r>
      <w:r w:rsidR="009B3A42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Plzeň</w:t>
      </w:r>
      <w:r w:rsidR="00B00EFC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1918</w:t>
      </w:r>
      <w:r w:rsidR="00A007BD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,</w:t>
      </w:r>
      <w:r w:rsidR="007206C6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a</w:t>
      </w:r>
      <w:r w:rsidR="00A007BD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le</w:t>
      </w:r>
      <w:r w:rsidR="007206C6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="00A007BD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především</w:t>
      </w:r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hluboké otisky jejich života v jednom století dějin naší země. </w:t>
      </w:r>
      <w:r w:rsidR="006B6EE8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V</w:t>
      </w:r>
      <w:r w:rsidR="008C18D7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 rámci celoročního projektu Plzeň 2018</w:t>
      </w:r>
      <w:r w:rsidR="004A6CB5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="00967A98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př</w:t>
      </w:r>
      <w:r w:rsidR="00511B17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iblíží</w:t>
      </w:r>
      <w:r w:rsidR="00BA3E6F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="006E045A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na podzim </w:t>
      </w:r>
      <w:r w:rsidR="00BA3E6F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tyto</w:t>
      </w:r>
      <w:r w:rsidR="00C16D86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="00BA3E6F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tři</w:t>
      </w:r>
      <w:r w:rsidR="007C443A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="00BA3E6F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osobnosti </w:t>
      </w:r>
      <w:r w:rsidR="00816AD1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obsáhlé </w:t>
      </w:r>
      <w:r w:rsidR="006E045A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samostatné výstavy </w:t>
      </w:r>
      <w:r w:rsidR="00FD573C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a</w:t>
      </w:r>
      <w:r w:rsidR="006E045A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další akce. </w:t>
      </w:r>
      <w:r w:rsidR="00FD573C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Výběr z</w:t>
      </w:r>
      <w:r w:rsidR="00A20370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e všech</w:t>
      </w:r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tří výstav uvidí v září i návštěvníci pražské Valdštejnské zahrady</w:t>
      </w:r>
      <w:r w:rsidR="00FD573C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.</w:t>
      </w:r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="00FD573C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E</w:t>
      </w:r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xpozice pod názvem </w:t>
      </w:r>
      <w:proofErr w:type="gramStart"/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Bimba - </w:t>
      </w:r>
      <w:proofErr w:type="spellStart"/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Heckel</w:t>
      </w:r>
      <w:proofErr w:type="spellEnd"/>
      <w:proofErr w:type="gramEnd"/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- Horníček </w:t>
      </w:r>
      <w:r w:rsidR="00A66CBA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tu </w:t>
      </w:r>
      <w:r w:rsidR="00314F2B" w:rsidRPr="002B084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bude zahájena v rámci tradičního Dne Plzně v Senátu. </w:t>
      </w:r>
    </w:p>
    <w:p w14:paraId="4AF071E5" w14:textId="77777777" w:rsidR="00A869FE" w:rsidRPr="002B0844" w:rsidRDefault="00A869FE" w:rsidP="00314F2B">
      <w:pPr>
        <w:rPr>
          <w:rFonts w:asciiTheme="minorHAnsi" w:hAnsiTheme="minorHAnsi" w:cstheme="minorBidi"/>
          <w:i/>
          <w:color w:val="000000" w:themeColor="text1"/>
          <w:sz w:val="24"/>
          <w:szCs w:val="24"/>
        </w:rPr>
      </w:pPr>
    </w:p>
    <w:p w14:paraId="4AF071E6" w14:textId="77777777" w:rsidR="00314F2B" w:rsidRPr="002B0844" w:rsidRDefault="00A869FE" w:rsidP="00314F2B">
      <w:pPr>
        <w:rPr>
          <w:rFonts w:ascii="Arial" w:hAnsi="Arial" w:cs="Arial"/>
          <w:color w:val="000000" w:themeColor="text1"/>
        </w:rPr>
      </w:pPr>
      <w:r w:rsidRPr="002B0844">
        <w:rPr>
          <w:rFonts w:asciiTheme="minorHAnsi" w:hAnsiTheme="minorHAnsi" w:cstheme="minorBidi"/>
          <w:i/>
          <w:color w:val="000000" w:themeColor="text1"/>
          <w:sz w:val="24"/>
          <w:szCs w:val="24"/>
        </w:rPr>
        <w:t>Plzeň, 16. srpna 2018</w:t>
      </w:r>
    </w:p>
    <w:p w14:paraId="4AF071E7" w14:textId="77777777" w:rsidR="002B0844" w:rsidRDefault="00DC0086" w:rsidP="006E6518">
      <w:pPr>
        <w:pStyle w:val="Bezmezer"/>
        <w:rPr>
          <w:color w:val="000000" w:themeColor="text1"/>
          <w:lang w:val="cs-CZ"/>
        </w:rPr>
      </w:pPr>
      <w:r w:rsidRPr="002B0844">
        <w:rPr>
          <w:color w:val="000000" w:themeColor="text1"/>
          <w:lang w:val="cs-CZ"/>
        </w:rPr>
        <w:t>Jako první</w:t>
      </w:r>
      <w:r w:rsidR="00E43451" w:rsidRPr="002B0844">
        <w:rPr>
          <w:color w:val="000000" w:themeColor="text1"/>
          <w:lang w:val="cs-CZ"/>
        </w:rPr>
        <w:t xml:space="preserve"> </w:t>
      </w:r>
      <w:r w:rsidR="00403264" w:rsidRPr="002B0844">
        <w:rPr>
          <w:color w:val="000000" w:themeColor="text1"/>
          <w:lang w:val="cs-CZ"/>
        </w:rPr>
        <w:t xml:space="preserve">bude </w:t>
      </w:r>
      <w:r w:rsidR="00403264" w:rsidRPr="002B0844">
        <w:rPr>
          <w:b/>
          <w:color w:val="000000" w:themeColor="text1"/>
          <w:lang w:val="cs-CZ"/>
        </w:rPr>
        <w:t>od 4. října 2018 do 27. ledna 2019 v</w:t>
      </w:r>
      <w:r w:rsidR="00DC7600" w:rsidRPr="002B0844">
        <w:rPr>
          <w:b/>
          <w:color w:val="000000" w:themeColor="text1"/>
          <w:lang w:val="cs-CZ"/>
        </w:rPr>
        <w:t> </w:t>
      </w:r>
      <w:r w:rsidR="00403264" w:rsidRPr="002B0844">
        <w:rPr>
          <w:b/>
          <w:color w:val="000000" w:themeColor="text1"/>
          <w:lang w:val="cs-CZ"/>
        </w:rPr>
        <w:t>Západočeském muzeu v Plzni</w:t>
      </w:r>
      <w:r w:rsidR="00403264" w:rsidRPr="002B0844">
        <w:rPr>
          <w:color w:val="000000" w:themeColor="text1"/>
          <w:lang w:val="cs-CZ"/>
        </w:rPr>
        <w:t xml:space="preserve"> k vidění výstava </w:t>
      </w:r>
      <w:r w:rsidR="00CC4A59" w:rsidRPr="002B0844">
        <w:rPr>
          <w:b/>
          <w:color w:val="000000" w:themeColor="text1"/>
          <w:lang w:val="cs-CZ"/>
        </w:rPr>
        <w:t>VILÉM HECKEL 100</w:t>
      </w:r>
      <w:r w:rsidR="00C22C66" w:rsidRPr="002B0844">
        <w:rPr>
          <w:color w:val="000000" w:themeColor="text1"/>
          <w:lang w:val="cs-CZ"/>
        </w:rPr>
        <w:t xml:space="preserve">. </w:t>
      </w:r>
      <w:r w:rsidR="00734608" w:rsidRPr="002B0844">
        <w:rPr>
          <w:color w:val="000000" w:themeColor="text1"/>
          <w:lang w:val="cs-CZ"/>
        </w:rPr>
        <w:t xml:space="preserve">Představí jednotlivé části tvorby tohoto výjimečného fotografa, narozeného v Plzni, v kontextu s jeho životní cestou, která skončila tragicky v roce 1970 při expedici na horu </w:t>
      </w:r>
      <w:proofErr w:type="spellStart"/>
      <w:r w:rsidR="00734608" w:rsidRPr="002B0844">
        <w:rPr>
          <w:color w:val="000000" w:themeColor="text1"/>
          <w:lang w:val="cs-CZ"/>
        </w:rPr>
        <w:t>Huascarán</w:t>
      </w:r>
      <w:proofErr w:type="spellEnd"/>
      <w:r w:rsidR="00734608" w:rsidRPr="002B0844">
        <w:rPr>
          <w:color w:val="000000" w:themeColor="text1"/>
          <w:lang w:val="cs-CZ"/>
        </w:rPr>
        <w:t xml:space="preserve">. Svými fotografiemi Vilém </w:t>
      </w:r>
      <w:proofErr w:type="spellStart"/>
      <w:r w:rsidR="00734608" w:rsidRPr="002B0844">
        <w:rPr>
          <w:color w:val="000000" w:themeColor="text1"/>
          <w:lang w:val="cs-CZ"/>
        </w:rPr>
        <w:t>Heckel</w:t>
      </w:r>
      <w:proofErr w:type="spellEnd"/>
      <w:r w:rsidR="00734608" w:rsidRPr="002B0844">
        <w:rPr>
          <w:color w:val="000000" w:themeColor="text1"/>
          <w:lang w:val="cs-CZ"/>
        </w:rPr>
        <w:t xml:space="preserve"> přiblížil vzdálené vrcholy </w:t>
      </w:r>
    </w:p>
    <w:p w14:paraId="07998A61" w14:textId="77777777" w:rsidR="00F517E1" w:rsidRDefault="00734608" w:rsidP="006E6518">
      <w:pPr>
        <w:pStyle w:val="Bezmezer"/>
        <w:rPr>
          <w:color w:val="000000" w:themeColor="text1"/>
          <w:lang w:val="cs-CZ"/>
        </w:rPr>
      </w:pPr>
      <w:r w:rsidRPr="002B0844">
        <w:rPr>
          <w:color w:val="000000" w:themeColor="text1"/>
          <w:lang w:val="cs-CZ"/>
        </w:rPr>
        <w:t xml:space="preserve">a zapomenuté kouty světa širokému publiku. Jeho rozsáhlá tvorba obsahuje mnoho kapitol: průmyslové a reklamní fotografie, reportážní dokumentaci, krajinné fotografie celého Československa a fotografické záznamy vysokohorských expedic. </w:t>
      </w:r>
    </w:p>
    <w:p w14:paraId="468FADB9" w14:textId="77777777" w:rsidR="00F517E1" w:rsidRDefault="00F517E1" w:rsidP="006E6518">
      <w:pPr>
        <w:pStyle w:val="Bezmezer"/>
        <w:rPr>
          <w:color w:val="000000" w:themeColor="text1"/>
          <w:lang w:val="cs-CZ"/>
        </w:rPr>
      </w:pPr>
    </w:p>
    <w:p w14:paraId="4AF071E8" w14:textId="24CF51C3" w:rsidR="006E6518" w:rsidRDefault="00C22C66" w:rsidP="006E6518">
      <w:pPr>
        <w:pStyle w:val="Bezmezer"/>
        <w:rPr>
          <w:color w:val="000000" w:themeColor="text1"/>
          <w:lang w:val="cs-CZ"/>
        </w:rPr>
      </w:pPr>
      <w:r w:rsidRPr="002B0844">
        <w:rPr>
          <w:color w:val="000000" w:themeColor="text1"/>
          <w:lang w:val="cs-CZ"/>
        </w:rPr>
        <w:t>Na</w:t>
      </w:r>
      <w:r w:rsidR="00734608" w:rsidRPr="002B0844">
        <w:rPr>
          <w:color w:val="000000" w:themeColor="text1"/>
          <w:lang w:val="cs-CZ"/>
        </w:rPr>
        <w:t> </w:t>
      </w:r>
      <w:r w:rsidRPr="002B0844">
        <w:rPr>
          <w:color w:val="000000" w:themeColor="text1"/>
          <w:lang w:val="cs-CZ"/>
        </w:rPr>
        <w:t>výstavě bude více než 100 fotografií, z</w:t>
      </w:r>
      <w:r w:rsidR="00D32FD1" w:rsidRPr="002B0844">
        <w:rPr>
          <w:color w:val="000000" w:themeColor="text1"/>
          <w:lang w:val="cs-CZ"/>
        </w:rPr>
        <w:t> </w:t>
      </w:r>
      <w:r w:rsidRPr="002B0844">
        <w:rPr>
          <w:color w:val="000000" w:themeColor="text1"/>
          <w:lang w:val="cs-CZ"/>
        </w:rPr>
        <w:t xml:space="preserve">nichž některé nebyly dosud zveřejněné. Součástí budou </w:t>
      </w:r>
      <w:r w:rsidR="00A112C2" w:rsidRPr="002B0844">
        <w:rPr>
          <w:color w:val="000000" w:themeColor="text1"/>
          <w:lang w:val="cs-CZ"/>
        </w:rPr>
        <w:t xml:space="preserve">téměř </w:t>
      </w:r>
      <w:r w:rsidRPr="002B0844">
        <w:rPr>
          <w:color w:val="000000" w:themeColor="text1"/>
          <w:lang w:val="cs-CZ"/>
        </w:rPr>
        <w:t xml:space="preserve">všechny </w:t>
      </w:r>
      <w:proofErr w:type="spellStart"/>
      <w:r w:rsidRPr="002B0844">
        <w:rPr>
          <w:color w:val="000000" w:themeColor="text1"/>
          <w:lang w:val="cs-CZ"/>
        </w:rPr>
        <w:t>Heckelovy</w:t>
      </w:r>
      <w:proofErr w:type="spellEnd"/>
      <w:r w:rsidRPr="002B0844">
        <w:rPr>
          <w:color w:val="000000" w:themeColor="text1"/>
          <w:lang w:val="cs-CZ"/>
        </w:rPr>
        <w:t xml:space="preserve"> publikace</w:t>
      </w:r>
      <w:r w:rsidR="00AD5E39" w:rsidRPr="002B0844">
        <w:rPr>
          <w:color w:val="000000" w:themeColor="text1"/>
          <w:lang w:val="cs-CZ"/>
        </w:rPr>
        <w:t xml:space="preserve"> </w:t>
      </w:r>
      <w:r w:rsidRPr="002B0844">
        <w:rPr>
          <w:color w:val="000000" w:themeColor="text1"/>
          <w:lang w:val="cs-CZ"/>
        </w:rPr>
        <w:t xml:space="preserve">a některé jeho osobní věci. </w:t>
      </w:r>
      <w:r w:rsidR="006E6518" w:rsidRPr="002B0844">
        <w:rPr>
          <w:color w:val="000000" w:themeColor="text1"/>
          <w:lang w:val="cs-CZ"/>
        </w:rPr>
        <w:t xml:space="preserve">Výstava se uskuteční díky pomoci dcery Viléma </w:t>
      </w:r>
      <w:proofErr w:type="spellStart"/>
      <w:r w:rsidR="006E6518" w:rsidRPr="002B0844">
        <w:rPr>
          <w:color w:val="000000" w:themeColor="text1"/>
          <w:lang w:val="cs-CZ"/>
        </w:rPr>
        <w:t>Heckela</w:t>
      </w:r>
      <w:proofErr w:type="spellEnd"/>
      <w:r w:rsidR="006E6518" w:rsidRPr="002B0844">
        <w:rPr>
          <w:color w:val="000000" w:themeColor="text1"/>
          <w:lang w:val="cs-CZ"/>
        </w:rPr>
        <w:t xml:space="preserve">, Heleny </w:t>
      </w:r>
      <w:proofErr w:type="spellStart"/>
      <w:r w:rsidR="006E6518" w:rsidRPr="002B0844">
        <w:rPr>
          <w:color w:val="000000" w:themeColor="text1"/>
          <w:lang w:val="cs-CZ"/>
        </w:rPr>
        <w:t>Heckelové</w:t>
      </w:r>
      <w:proofErr w:type="spellEnd"/>
      <w:r w:rsidR="006E6518" w:rsidRPr="002B0844">
        <w:rPr>
          <w:color w:val="000000" w:themeColor="text1"/>
          <w:lang w:val="cs-CZ"/>
        </w:rPr>
        <w:t xml:space="preserve">, a jejího spolupracovníka Martina </w:t>
      </w:r>
      <w:proofErr w:type="spellStart"/>
      <w:r w:rsidR="006E6518" w:rsidRPr="002B0844">
        <w:rPr>
          <w:color w:val="000000" w:themeColor="text1"/>
          <w:lang w:val="cs-CZ"/>
        </w:rPr>
        <w:t>Fojtka</w:t>
      </w:r>
      <w:proofErr w:type="spellEnd"/>
      <w:r w:rsidR="006E6518" w:rsidRPr="002B0844">
        <w:rPr>
          <w:color w:val="000000" w:themeColor="text1"/>
          <w:lang w:val="cs-CZ"/>
        </w:rPr>
        <w:t xml:space="preserve"> z galerie </w:t>
      </w:r>
      <w:proofErr w:type="spellStart"/>
      <w:r w:rsidR="006E6518" w:rsidRPr="002B0844">
        <w:rPr>
          <w:color w:val="000000" w:themeColor="text1"/>
          <w:lang w:val="cs-CZ"/>
        </w:rPr>
        <w:t>Fotografic</w:t>
      </w:r>
      <w:proofErr w:type="spellEnd"/>
      <w:r w:rsidR="006E6518" w:rsidRPr="002B0844">
        <w:rPr>
          <w:color w:val="000000" w:themeColor="text1"/>
          <w:lang w:val="cs-CZ"/>
        </w:rPr>
        <w:t>.</w:t>
      </w:r>
      <w:r w:rsidR="00A112C2" w:rsidRPr="002B0844">
        <w:rPr>
          <w:color w:val="000000" w:themeColor="text1"/>
          <w:lang w:val="cs-CZ"/>
        </w:rPr>
        <w:t xml:space="preserve"> Iniciátorem výstavy a kurátorem za Západočeské muzeum je Markéta Formanová. </w:t>
      </w:r>
      <w:r w:rsidR="006E6518" w:rsidRPr="002B0844">
        <w:rPr>
          <w:color w:val="000000" w:themeColor="text1"/>
          <w:lang w:val="cs-CZ"/>
        </w:rPr>
        <w:t>Na přípravě se podílí i Studijní a vědecká knihovna Plzeňského kraje, Národní archiv, Muzeum Českého ráje v</w:t>
      </w:r>
      <w:r w:rsidR="000A7955" w:rsidRPr="002B0844">
        <w:rPr>
          <w:color w:val="000000" w:themeColor="text1"/>
          <w:lang w:val="cs-CZ"/>
        </w:rPr>
        <w:t> </w:t>
      </w:r>
      <w:r w:rsidR="006E6518" w:rsidRPr="002B0844">
        <w:rPr>
          <w:color w:val="000000" w:themeColor="text1"/>
          <w:lang w:val="cs-CZ"/>
        </w:rPr>
        <w:t>Turnově</w:t>
      </w:r>
      <w:r w:rsidR="000A7955" w:rsidRPr="002B0844">
        <w:rPr>
          <w:color w:val="000000" w:themeColor="text1"/>
          <w:lang w:val="cs-CZ"/>
        </w:rPr>
        <w:t xml:space="preserve"> nebo</w:t>
      </w:r>
      <w:r w:rsidR="006E6518" w:rsidRPr="002B0844">
        <w:rPr>
          <w:color w:val="000000" w:themeColor="text1"/>
          <w:lang w:val="cs-CZ"/>
        </w:rPr>
        <w:t xml:space="preserve"> Velvyslanectví České republiky v Limě.</w:t>
      </w:r>
    </w:p>
    <w:p w14:paraId="235BF9C6" w14:textId="77777777" w:rsidR="00944342" w:rsidRDefault="00944342" w:rsidP="001B3B30">
      <w:pPr>
        <w:rPr>
          <w:i/>
          <w:color w:val="000000" w:themeColor="text1"/>
          <w:sz w:val="24"/>
        </w:rPr>
      </w:pPr>
    </w:p>
    <w:p w14:paraId="4AF071E9" w14:textId="7ABF98F5" w:rsidR="002B0844" w:rsidRPr="00AF20BA" w:rsidRDefault="00A112C2" w:rsidP="001B3B30">
      <w:pPr>
        <w:rPr>
          <w:i/>
          <w:color w:val="000000" w:themeColor="text1"/>
          <w:sz w:val="24"/>
        </w:rPr>
      </w:pPr>
      <w:r w:rsidRPr="00AF20BA">
        <w:rPr>
          <w:i/>
          <w:color w:val="000000" w:themeColor="text1"/>
          <w:sz w:val="24"/>
        </w:rPr>
        <w:t>„</w:t>
      </w:r>
      <w:r w:rsidR="001B3B30" w:rsidRPr="00AF20BA">
        <w:rPr>
          <w:i/>
          <w:color w:val="000000" w:themeColor="text1"/>
          <w:sz w:val="24"/>
        </w:rPr>
        <w:t xml:space="preserve">Se sestavením životního příběhu Viléma </w:t>
      </w:r>
      <w:proofErr w:type="spellStart"/>
      <w:r w:rsidR="001B3B30" w:rsidRPr="00AF20BA">
        <w:rPr>
          <w:i/>
          <w:color w:val="000000" w:themeColor="text1"/>
          <w:sz w:val="24"/>
        </w:rPr>
        <w:t>Heckela</w:t>
      </w:r>
      <w:proofErr w:type="spellEnd"/>
      <w:r w:rsidR="001B3B30" w:rsidRPr="00AF20BA">
        <w:rPr>
          <w:i/>
          <w:color w:val="000000" w:themeColor="text1"/>
          <w:sz w:val="24"/>
        </w:rPr>
        <w:t xml:space="preserve"> mi pomáhá nejen jeho dcera He</w:t>
      </w:r>
      <w:r w:rsidR="00B0419D" w:rsidRPr="00AF20BA">
        <w:rPr>
          <w:i/>
          <w:color w:val="000000" w:themeColor="text1"/>
          <w:sz w:val="24"/>
        </w:rPr>
        <w:t xml:space="preserve">lena, ale </w:t>
      </w:r>
    </w:p>
    <w:p w14:paraId="4AF071EA" w14:textId="77777777" w:rsidR="002B0844" w:rsidRPr="00AF20BA" w:rsidRDefault="00B0419D" w:rsidP="001B3B30">
      <w:pPr>
        <w:rPr>
          <w:i/>
          <w:color w:val="000000" w:themeColor="text1"/>
          <w:sz w:val="24"/>
        </w:rPr>
      </w:pPr>
      <w:r w:rsidRPr="00AF20BA">
        <w:rPr>
          <w:i/>
          <w:color w:val="000000" w:themeColor="text1"/>
          <w:sz w:val="24"/>
        </w:rPr>
        <w:t>i jeho sestra Milada a přátelé</w:t>
      </w:r>
      <w:r w:rsidR="001B3B30" w:rsidRPr="00AF20BA">
        <w:rPr>
          <w:i/>
          <w:color w:val="000000" w:themeColor="text1"/>
          <w:sz w:val="24"/>
        </w:rPr>
        <w:t xml:space="preserve"> z řad horolezců. </w:t>
      </w:r>
      <w:proofErr w:type="spellStart"/>
      <w:r w:rsidR="001B3B30" w:rsidRPr="00AF20BA">
        <w:rPr>
          <w:i/>
          <w:color w:val="000000" w:themeColor="text1"/>
          <w:sz w:val="24"/>
        </w:rPr>
        <w:t>Heckel</w:t>
      </w:r>
      <w:proofErr w:type="spellEnd"/>
      <w:r w:rsidR="001B3B30" w:rsidRPr="00AF20BA">
        <w:rPr>
          <w:i/>
          <w:color w:val="000000" w:themeColor="text1"/>
          <w:sz w:val="24"/>
        </w:rPr>
        <w:t xml:space="preserve"> byl fotografem na světové úrovni </w:t>
      </w:r>
    </w:p>
    <w:p w14:paraId="4AF071EB" w14:textId="77777777" w:rsidR="001B3B30" w:rsidRPr="002B0844" w:rsidRDefault="001B3B30" w:rsidP="001B3B30">
      <w:pPr>
        <w:rPr>
          <w:color w:val="000000" w:themeColor="text1"/>
          <w:sz w:val="24"/>
        </w:rPr>
      </w:pPr>
      <w:r w:rsidRPr="00AF20BA">
        <w:rPr>
          <w:i/>
          <w:color w:val="000000" w:themeColor="text1"/>
          <w:sz w:val="24"/>
        </w:rPr>
        <w:t>a zároveň člověkem výjimečného charakteru, na kterého každý z dotazovaných rád vzpomíná. Nejtěžší při přípravě retrospektivní výstavy bylo vybrat fotografie z jeho archivu, který čítá přes 70 000 snímků. Pevně věřím, že kvalitní černobílá fotografie dokáže zaujmout diváky i v dnešní vizuálně přesycené době</w:t>
      </w:r>
      <w:r w:rsidR="00823F07" w:rsidRPr="00AF20BA">
        <w:rPr>
          <w:i/>
          <w:color w:val="000000" w:themeColor="text1"/>
          <w:sz w:val="24"/>
        </w:rPr>
        <w:t>,</w:t>
      </w:r>
      <w:r w:rsidRPr="00AF20BA">
        <w:rPr>
          <w:i/>
          <w:color w:val="000000" w:themeColor="text1"/>
          <w:sz w:val="24"/>
        </w:rPr>
        <w:t>“</w:t>
      </w:r>
      <w:r w:rsidRPr="002B0844">
        <w:rPr>
          <w:color w:val="000000" w:themeColor="text1"/>
          <w:sz w:val="24"/>
        </w:rPr>
        <w:t xml:space="preserve"> </w:t>
      </w:r>
      <w:r w:rsidR="00823F07" w:rsidRPr="002B0844">
        <w:rPr>
          <w:color w:val="000000" w:themeColor="text1"/>
          <w:sz w:val="24"/>
        </w:rPr>
        <w:t xml:space="preserve">říká </w:t>
      </w:r>
      <w:r w:rsidR="00823F07" w:rsidRPr="00AF20BA">
        <w:rPr>
          <w:b/>
          <w:color w:val="000000" w:themeColor="text1"/>
          <w:sz w:val="24"/>
        </w:rPr>
        <w:t>Markéta Formanová</w:t>
      </w:r>
      <w:r w:rsidR="002B0844">
        <w:rPr>
          <w:color w:val="000000" w:themeColor="text1"/>
          <w:sz w:val="24"/>
        </w:rPr>
        <w:t>.</w:t>
      </w:r>
    </w:p>
    <w:p w14:paraId="4AF071EC" w14:textId="1A89E3B2" w:rsidR="00A112C2" w:rsidRDefault="00A112C2" w:rsidP="00284311">
      <w:pPr>
        <w:pStyle w:val="Bezmezer"/>
        <w:rPr>
          <w:color w:val="000000" w:themeColor="text1"/>
          <w:lang w:val="cs-CZ"/>
        </w:rPr>
      </w:pPr>
    </w:p>
    <w:p w14:paraId="4A6C93E1" w14:textId="77777777" w:rsidR="005B3DB6" w:rsidRDefault="00DF13A0" w:rsidP="00AC14F7">
      <w:pPr>
        <w:rPr>
          <w:color w:val="000000" w:themeColor="text1"/>
          <w:sz w:val="24"/>
          <w:szCs w:val="24"/>
        </w:rPr>
      </w:pPr>
      <w:r w:rsidRPr="002B0844">
        <w:rPr>
          <w:color w:val="000000" w:themeColor="text1"/>
          <w:sz w:val="24"/>
          <w:szCs w:val="24"/>
        </w:rPr>
        <w:t xml:space="preserve">Odkaz </w:t>
      </w:r>
      <w:r w:rsidR="00FC75E6" w:rsidRPr="002B0844">
        <w:rPr>
          <w:b/>
          <w:color w:val="000000" w:themeColor="text1"/>
          <w:sz w:val="24"/>
          <w:szCs w:val="24"/>
        </w:rPr>
        <w:t>Miroslava Horníčka</w:t>
      </w:r>
      <w:r w:rsidR="00FC75E6" w:rsidRPr="002B0844">
        <w:rPr>
          <w:color w:val="000000" w:themeColor="text1"/>
          <w:sz w:val="24"/>
          <w:szCs w:val="24"/>
        </w:rPr>
        <w:t>, všestranné</w:t>
      </w:r>
      <w:r w:rsidR="00401A93" w:rsidRPr="002B0844">
        <w:rPr>
          <w:color w:val="000000" w:themeColor="text1"/>
          <w:sz w:val="24"/>
          <w:szCs w:val="24"/>
        </w:rPr>
        <w:t>ho</w:t>
      </w:r>
      <w:r w:rsidR="00FC75E6" w:rsidRPr="002B0844">
        <w:rPr>
          <w:color w:val="000000" w:themeColor="text1"/>
          <w:sz w:val="24"/>
          <w:szCs w:val="24"/>
        </w:rPr>
        <w:t xml:space="preserve"> </w:t>
      </w:r>
      <w:r w:rsidR="00120FB1" w:rsidRPr="002B0844">
        <w:rPr>
          <w:color w:val="000000" w:themeColor="text1"/>
          <w:sz w:val="24"/>
          <w:szCs w:val="24"/>
        </w:rPr>
        <w:t xml:space="preserve">umělce a </w:t>
      </w:r>
      <w:r w:rsidR="00FC0A9F" w:rsidRPr="002B0844">
        <w:rPr>
          <w:color w:val="000000" w:themeColor="text1"/>
          <w:sz w:val="24"/>
          <w:szCs w:val="24"/>
        </w:rPr>
        <w:t>jedné z nejvýraznějších</w:t>
      </w:r>
      <w:r w:rsidR="00E926C7" w:rsidRPr="002B0844">
        <w:rPr>
          <w:color w:val="000000" w:themeColor="text1"/>
          <w:sz w:val="24"/>
          <w:szCs w:val="24"/>
        </w:rPr>
        <w:t xml:space="preserve"> </w:t>
      </w:r>
      <w:r w:rsidR="00FC0A9F" w:rsidRPr="002B0844">
        <w:rPr>
          <w:color w:val="000000" w:themeColor="text1"/>
          <w:sz w:val="24"/>
          <w:szCs w:val="24"/>
        </w:rPr>
        <w:t xml:space="preserve">osobností </w:t>
      </w:r>
      <w:r w:rsidR="006B29CE" w:rsidRPr="002B0844">
        <w:rPr>
          <w:color w:val="000000" w:themeColor="text1"/>
          <w:sz w:val="24"/>
          <w:szCs w:val="24"/>
        </w:rPr>
        <w:t xml:space="preserve">české kultury </w:t>
      </w:r>
      <w:r w:rsidR="00FC0A9F" w:rsidRPr="002B0844">
        <w:rPr>
          <w:color w:val="000000" w:themeColor="text1"/>
          <w:sz w:val="24"/>
          <w:szCs w:val="24"/>
        </w:rPr>
        <w:t xml:space="preserve">minulého století, </w:t>
      </w:r>
      <w:r w:rsidR="005526D2" w:rsidRPr="002B0844">
        <w:rPr>
          <w:color w:val="000000" w:themeColor="text1"/>
          <w:sz w:val="24"/>
          <w:szCs w:val="24"/>
        </w:rPr>
        <w:t xml:space="preserve">je v Plzni stále živý. </w:t>
      </w:r>
      <w:r w:rsidR="00455D44" w:rsidRPr="002B0844">
        <w:rPr>
          <w:color w:val="000000" w:themeColor="text1"/>
          <w:sz w:val="24"/>
          <w:szCs w:val="24"/>
        </w:rPr>
        <w:t>Jeho sté narozeniny připom</w:t>
      </w:r>
      <w:r w:rsidR="00D76DE5" w:rsidRPr="002B0844">
        <w:rPr>
          <w:color w:val="000000" w:themeColor="text1"/>
          <w:sz w:val="24"/>
          <w:szCs w:val="24"/>
        </w:rPr>
        <w:t>ín</w:t>
      </w:r>
      <w:r w:rsidR="00CE5DB7" w:rsidRPr="002B0844">
        <w:rPr>
          <w:color w:val="000000" w:themeColor="text1"/>
          <w:sz w:val="24"/>
          <w:szCs w:val="24"/>
        </w:rPr>
        <w:t>á</w:t>
      </w:r>
      <w:r w:rsidR="00D76DE5" w:rsidRPr="002B0844">
        <w:rPr>
          <w:color w:val="000000" w:themeColor="text1"/>
          <w:sz w:val="24"/>
          <w:szCs w:val="24"/>
        </w:rPr>
        <w:t xml:space="preserve"> </w:t>
      </w:r>
      <w:r w:rsidR="00CE5DB7" w:rsidRPr="002B0844">
        <w:rPr>
          <w:color w:val="000000" w:themeColor="text1"/>
          <w:sz w:val="24"/>
          <w:szCs w:val="24"/>
        </w:rPr>
        <w:t xml:space="preserve">řada akcí </w:t>
      </w:r>
      <w:r w:rsidR="00D76DE5" w:rsidRPr="002B0844">
        <w:rPr>
          <w:color w:val="000000" w:themeColor="text1"/>
          <w:sz w:val="24"/>
          <w:szCs w:val="24"/>
        </w:rPr>
        <w:t>po celý rok</w:t>
      </w:r>
      <w:r w:rsidR="00CE5DB7" w:rsidRPr="002B0844">
        <w:rPr>
          <w:color w:val="000000" w:themeColor="text1"/>
          <w:sz w:val="24"/>
          <w:szCs w:val="24"/>
        </w:rPr>
        <w:t xml:space="preserve">. </w:t>
      </w:r>
      <w:r w:rsidR="00320E44" w:rsidRPr="002B0844">
        <w:rPr>
          <w:color w:val="000000" w:themeColor="text1"/>
          <w:sz w:val="24"/>
          <w:szCs w:val="24"/>
        </w:rPr>
        <w:t xml:space="preserve">Studijní a vědecká knihovna Plzeňského kraje chystá na září Literární festival věnovaný Miroslavu Horníčkovi, </w:t>
      </w:r>
      <w:r w:rsidR="00641DBB" w:rsidRPr="002B0844">
        <w:rPr>
          <w:color w:val="000000" w:themeColor="text1"/>
          <w:sz w:val="24"/>
          <w:szCs w:val="24"/>
        </w:rPr>
        <w:t xml:space="preserve">kabaretní </w:t>
      </w:r>
      <w:r w:rsidR="000C0E41" w:rsidRPr="002B0844">
        <w:rPr>
          <w:color w:val="000000" w:themeColor="text1"/>
          <w:sz w:val="24"/>
          <w:szCs w:val="24"/>
        </w:rPr>
        <w:t xml:space="preserve">Divadlo Pluto zve v listopadu na </w:t>
      </w:r>
      <w:r w:rsidR="001D7311" w:rsidRPr="002B0844">
        <w:rPr>
          <w:color w:val="000000" w:themeColor="text1"/>
          <w:sz w:val="24"/>
          <w:szCs w:val="24"/>
        </w:rPr>
        <w:t xml:space="preserve">festival </w:t>
      </w:r>
      <w:r w:rsidR="00641DBB" w:rsidRPr="002B0844">
        <w:rPr>
          <w:color w:val="000000" w:themeColor="text1"/>
          <w:sz w:val="24"/>
          <w:szCs w:val="24"/>
        </w:rPr>
        <w:t xml:space="preserve">divadelní. </w:t>
      </w:r>
    </w:p>
    <w:p w14:paraId="4D100E0E" w14:textId="77777777" w:rsidR="009145AE" w:rsidRDefault="009145AE" w:rsidP="00823F07">
      <w:pPr>
        <w:rPr>
          <w:color w:val="000000" w:themeColor="text1"/>
          <w:sz w:val="24"/>
          <w:szCs w:val="24"/>
        </w:rPr>
      </w:pPr>
    </w:p>
    <w:p w14:paraId="4AF071EE" w14:textId="0894BC7F" w:rsidR="002B0844" w:rsidRDefault="00D81175" w:rsidP="00823F07">
      <w:pPr>
        <w:rPr>
          <w:color w:val="000000" w:themeColor="text1"/>
          <w:sz w:val="24"/>
          <w:szCs w:val="24"/>
        </w:rPr>
      </w:pPr>
      <w:r w:rsidRPr="002B0844">
        <w:rPr>
          <w:color w:val="000000" w:themeColor="text1"/>
          <w:sz w:val="24"/>
          <w:szCs w:val="24"/>
        </w:rPr>
        <w:t xml:space="preserve">Životem a tvorbou </w:t>
      </w:r>
      <w:r w:rsidR="00435293" w:rsidRPr="002B0844">
        <w:rPr>
          <w:color w:val="000000" w:themeColor="text1"/>
          <w:sz w:val="24"/>
          <w:szCs w:val="24"/>
        </w:rPr>
        <w:t xml:space="preserve">nezapomenutelného plzeňského rodáka provede </w:t>
      </w:r>
      <w:r w:rsidR="002859DB" w:rsidRPr="002B0844">
        <w:rPr>
          <w:b/>
          <w:color w:val="000000" w:themeColor="text1"/>
          <w:sz w:val="24"/>
          <w:szCs w:val="24"/>
        </w:rPr>
        <w:t>výstava v mázhau</w:t>
      </w:r>
      <w:r w:rsidR="00C34EC5" w:rsidRPr="002B0844">
        <w:rPr>
          <w:b/>
          <w:color w:val="000000" w:themeColor="text1"/>
          <w:sz w:val="24"/>
          <w:szCs w:val="24"/>
        </w:rPr>
        <w:t>z</w:t>
      </w:r>
      <w:r w:rsidR="002859DB" w:rsidRPr="002B0844">
        <w:rPr>
          <w:b/>
          <w:color w:val="000000" w:themeColor="text1"/>
          <w:sz w:val="24"/>
          <w:szCs w:val="24"/>
        </w:rPr>
        <w:t>u radnice na</w:t>
      </w:r>
      <w:r w:rsidR="00D363CE" w:rsidRPr="002B0844">
        <w:rPr>
          <w:b/>
          <w:color w:val="000000" w:themeColor="text1"/>
          <w:sz w:val="24"/>
          <w:szCs w:val="24"/>
        </w:rPr>
        <w:t> </w:t>
      </w:r>
      <w:r w:rsidR="002859DB" w:rsidRPr="002B0844">
        <w:rPr>
          <w:b/>
          <w:color w:val="000000" w:themeColor="text1"/>
          <w:sz w:val="24"/>
          <w:szCs w:val="24"/>
        </w:rPr>
        <w:t>náměstí Republiky</w:t>
      </w:r>
      <w:r w:rsidR="00D363CE" w:rsidRPr="002B0844">
        <w:rPr>
          <w:color w:val="000000" w:themeColor="text1"/>
          <w:sz w:val="24"/>
          <w:szCs w:val="24"/>
        </w:rPr>
        <w:t xml:space="preserve">. K vidění tu bude </w:t>
      </w:r>
      <w:r w:rsidR="00D363CE" w:rsidRPr="002B0844">
        <w:rPr>
          <w:b/>
          <w:color w:val="000000" w:themeColor="text1"/>
          <w:sz w:val="24"/>
          <w:szCs w:val="24"/>
        </w:rPr>
        <w:t xml:space="preserve">od 2. </w:t>
      </w:r>
      <w:r w:rsidR="00780E92" w:rsidRPr="002B0844">
        <w:rPr>
          <w:b/>
          <w:color w:val="000000" w:themeColor="text1"/>
          <w:sz w:val="24"/>
          <w:szCs w:val="24"/>
        </w:rPr>
        <w:t xml:space="preserve">do 23. </w:t>
      </w:r>
      <w:r w:rsidR="00D363CE" w:rsidRPr="002B0844">
        <w:rPr>
          <w:b/>
          <w:color w:val="000000" w:themeColor="text1"/>
          <w:sz w:val="24"/>
          <w:szCs w:val="24"/>
        </w:rPr>
        <w:t>li</w:t>
      </w:r>
      <w:r w:rsidR="00780E92" w:rsidRPr="002B0844">
        <w:rPr>
          <w:b/>
          <w:color w:val="000000" w:themeColor="text1"/>
          <w:sz w:val="24"/>
          <w:szCs w:val="24"/>
        </w:rPr>
        <w:t>s</w:t>
      </w:r>
      <w:r w:rsidR="00D363CE" w:rsidRPr="002B0844">
        <w:rPr>
          <w:b/>
          <w:color w:val="000000" w:themeColor="text1"/>
          <w:sz w:val="24"/>
          <w:szCs w:val="24"/>
        </w:rPr>
        <w:t xml:space="preserve">topadu </w:t>
      </w:r>
      <w:r w:rsidR="00780E92" w:rsidRPr="002B0844">
        <w:rPr>
          <w:b/>
          <w:color w:val="000000" w:themeColor="text1"/>
          <w:sz w:val="24"/>
          <w:szCs w:val="24"/>
        </w:rPr>
        <w:t>2018</w:t>
      </w:r>
      <w:r w:rsidR="00780E92" w:rsidRPr="002B0844">
        <w:rPr>
          <w:color w:val="000000" w:themeColor="text1"/>
          <w:sz w:val="24"/>
          <w:szCs w:val="24"/>
        </w:rPr>
        <w:t xml:space="preserve"> pod názvem </w:t>
      </w:r>
      <w:r w:rsidR="00780E92" w:rsidRPr="002B0844">
        <w:rPr>
          <w:b/>
          <w:color w:val="000000" w:themeColor="text1"/>
          <w:sz w:val="24"/>
          <w:szCs w:val="24"/>
        </w:rPr>
        <w:t xml:space="preserve">Miroslav Horníček </w:t>
      </w:r>
      <w:r w:rsidR="005464B6" w:rsidRPr="002B0844">
        <w:rPr>
          <w:b/>
          <w:color w:val="000000" w:themeColor="text1"/>
          <w:sz w:val="24"/>
          <w:szCs w:val="24"/>
        </w:rPr>
        <w:t>– 100. výročí narození</w:t>
      </w:r>
      <w:r w:rsidR="005464B6" w:rsidRPr="002B0844">
        <w:rPr>
          <w:color w:val="000000" w:themeColor="text1"/>
          <w:sz w:val="24"/>
          <w:szCs w:val="24"/>
        </w:rPr>
        <w:t>.</w:t>
      </w:r>
      <w:r w:rsidR="0098717A" w:rsidRPr="002B0844">
        <w:rPr>
          <w:color w:val="000000" w:themeColor="text1"/>
          <w:sz w:val="24"/>
          <w:szCs w:val="24"/>
        </w:rPr>
        <w:t xml:space="preserve"> </w:t>
      </w:r>
      <w:r w:rsidR="00D74191" w:rsidRPr="002B0844">
        <w:rPr>
          <w:color w:val="000000" w:themeColor="text1"/>
          <w:sz w:val="24"/>
          <w:szCs w:val="24"/>
        </w:rPr>
        <w:t xml:space="preserve">Výstavu pořádá </w:t>
      </w:r>
      <w:r w:rsidR="00A00509" w:rsidRPr="002B0844">
        <w:rPr>
          <w:color w:val="000000" w:themeColor="text1"/>
          <w:sz w:val="24"/>
          <w:szCs w:val="24"/>
        </w:rPr>
        <w:t xml:space="preserve">město Plzeň </w:t>
      </w:r>
      <w:r w:rsidR="004A0084" w:rsidRPr="002B0844">
        <w:rPr>
          <w:color w:val="000000" w:themeColor="text1"/>
          <w:sz w:val="24"/>
          <w:szCs w:val="24"/>
        </w:rPr>
        <w:t>a</w:t>
      </w:r>
      <w:r w:rsidR="00D74191" w:rsidRPr="002B0844">
        <w:rPr>
          <w:color w:val="000000" w:themeColor="text1"/>
          <w:sz w:val="24"/>
          <w:szCs w:val="24"/>
        </w:rPr>
        <w:t xml:space="preserve"> j</w:t>
      </w:r>
      <w:r w:rsidR="00433618" w:rsidRPr="002B0844">
        <w:rPr>
          <w:color w:val="000000" w:themeColor="text1"/>
          <w:sz w:val="24"/>
          <w:szCs w:val="24"/>
        </w:rPr>
        <w:t>ejí podtitul</w:t>
      </w:r>
      <w:r w:rsidR="00C679BE" w:rsidRPr="002B0844">
        <w:rPr>
          <w:color w:val="000000" w:themeColor="text1"/>
          <w:sz w:val="24"/>
          <w:szCs w:val="24"/>
        </w:rPr>
        <w:t xml:space="preserve"> zní </w:t>
      </w:r>
      <w:r w:rsidR="00C679BE" w:rsidRPr="002B0844">
        <w:rPr>
          <w:b/>
          <w:color w:val="000000" w:themeColor="text1"/>
          <w:sz w:val="24"/>
          <w:szCs w:val="24"/>
        </w:rPr>
        <w:t>Tak už jsem zase doma, Plzeňáci!</w:t>
      </w:r>
      <w:r w:rsidR="004A0084" w:rsidRPr="002B0844">
        <w:rPr>
          <w:color w:val="000000" w:themeColor="text1"/>
          <w:sz w:val="24"/>
          <w:szCs w:val="24"/>
        </w:rPr>
        <w:t xml:space="preserve"> P</w:t>
      </w:r>
      <w:r w:rsidR="003461D1" w:rsidRPr="002B0844">
        <w:rPr>
          <w:color w:val="000000" w:themeColor="text1"/>
          <w:sz w:val="24"/>
          <w:szCs w:val="24"/>
        </w:rPr>
        <w:t xml:space="preserve">oprvé </w:t>
      </w:r>
      <w:r w:rsidR="00A00509" w:rsidRPr="002B0844">
        <w:rPr>
          <w:color w:val="000000" w:themeColor="text1"/>
          <w:sz w:val="24"/>
          <w:szCs w:val="24"/>
        </w:rPr>
        <w:t xml:space="preserve">na ní </w:t>
      </w:r>
      <w:r w:rsidR="007C17AE" w:rsidRPr="002B0844">
        <w:rPr>
          <w:color w:val="000000" w:themeColor="text1"/>
          <w:sz w:val="24"/>
          <w:szCs w:val="24"/>
        </w:rPr>
        <w:t xml:space="preserve">bude </w:t>
      </w:r>
      <w:r w:rsidR="003461D1" w:rsidRPr="002B0844">
        <w:rPr>
          <w:color w:val="000000" w:themeColor="text1"/>
          <w:sz w:val="24"/>
          <w:szCs w:val="24"/>
        </w:rPr>
        <w:t xml:space="preserve">představena publikace </w:t>
      </w:r>
      <w:r w:rsidR="003461D1" w:rsidRPr="002B0844">
        <w:rPr>
          <w:b/>
          <w:color w:val="000000" w:themeColor="text1"/>
          <w:sz w:val="24"/>
          <w:szCs w:val="24"/>
        </w:rPr>
        <w:t>Miroslav Horníček a Plzeň</w:t>
      </w:r>
      <w:r w:rsidR="003461D1" w:rsidRPr="002B0844">
        <w:rPr>
          <w:color w:val="000000" w:themeColor="text1"/>
          <w:sz w:val="24"/>
          <w:szCs w:val="24"/>
        </w:rPr>
        <w:t xml:space="preserve"> z </w:t>
      </w:r>
      <w:r w:rsidR="002C133C">
        <w:rPr>
          <w:color w:val="000000" w:themeColor="text1"/>
          <w:sz w:val="24"/>
          <w:szCs w:val="24"/>
        </w:rPr>
        <w:t>edice</w:t>
      </w:r>
      <w:r w:rsidR="003461D1" w:rsidRPr="002B0844">
        <w:rPr>
          <w:color w:val="000000" w:themeColor="text1"/>
          <w:sz w:val="24"/>
          <w:szCs w:val="24"/>
        </w:rPr>
        <w:t xml:space="preserve"> Významné plzeňské kultur</w:t>
      </w:r>
      <w:r w:rsidR="00F94965">
        <w:rPr>
          <w:color w:val="000000" w:themeColor="text1"/>
          <w:sz w:val="24"/>
          <w:szCs w:val="24"/>
        </w:rPr>
        <w:t>ní osobnosti</w:t>
      </w:r>
      <w:r w:rsidR="003461D1" w:rsidRPr="002B0844">
        <w:rPr>
          <w:color w:val="000000" w:themeColor="text1"/>
          <w:sz w:val="24"/>
          <w:szCs w:val="24"/>
        </w:rPr>
        <w:t>.</w:t>
      </w:r>
    </w:p>
    <w:p w14:paraId="1DF28B54" w14:textId="77777777" w:rsidR="005B3DB6" w:rsidRDefault="005B3DB6" w:rsidP="00823F07">
      <w:pPr>
        <w:rPr>
          <w:color w:val="000000" w:themeColor="text1"/>
          <w:sz w:val="24"/>
          <w:szCs w:val="24"/>
        </w:rPr>
      </w:pPr>
    </w:p>
    <w:p w14:paraId="4AF071EF" w14:textId="77777777" w:rsidR="002B0844" w:rsidRPr="006503EC" w:rsidRDefault="00823F07" w:rsidP="00823F07">
      <w:pPr>
        <w:rPr>
          <w:i/>
          <w:color w:val="000000" w:themeColor="text1"/>
          <w:sz w:val="24"/>
          <w:szCs w:val="24"/>
        </w:rPr>
      </w:pPr>
      <w:r w:rsidRPr="006503EC">
        <w:rPr>
          <w:i/>
          <w:color w:val="000000" w:themeColor="text1"/>
          <w:sz w:val="24"/>
          <w:szCs w:val="24"/>
        </w:rPr>
        <w:t xml:space="preserve">„Tak jako Miroslav Horníček nikdy </w:t>
      </w:r>
      <w:r w:rsidR="0026750E" w:rsidRPr="006503EC">
        <w:rPr>
          <w:i/>
          <w:color w:val="000000" w:themeColor="text1"/>
          <w:sz w:val="24"/>
          <w:szCs w:val="24"/>
        </w:rPr>
        <w:t xml:space="preserve">nezapomínal </w:t>
      </w:r>
      <w:r w:rsidRPr="006503EC">
        <w:rPr>
          <w:i/>
          <w:color w:val="000000" w:themeColor="text1"/>
          <w:sz w:val="24"/>
          <w:szCs w:val="24"/>
        </w:rPr>
        <w:t xml:space="preserve">na své rodné město a vždy se hrdě vracel </w:t>
      </w:r>
    </w:p>
    <w:p w14:paraId="4AF071F0" w14:textId="77777777" w:rsidR="002B0844" w:rsidRPr="006503EC" w:rsidRDefault="00823F07" w:rsidP="00823F07">
      <w:pPr>
        <w:rPr>
          <w:i/>
          <w:color w:val="000000" w:themeColor="text1"/>
          <w:sz w:val="24"/>
          <w:szCs w:val="24"/>
        </w:rPr>
      </w:pPr>
      <w:r w:rsidRPr="006503EC">
        <w:rPr>
          <w:i/>
          <w:color w:val="000000" w:themeColor="text1"/>
          <w:sz w:val="24"/>
          <w:szCs w:val="24"/>
        </w:rPr>
        <w:t xml:space="preserve">ke svým kořenům, tak </w:t>
      </w:r>
      <w:r w:rsidR="0026750E" w:rsidRPr="006503EC">
        <w:rPr>
          <w:i/>
          <w:color w:val="000000" w:themeColor="text1"/>
          <w:sz w:val="24"/>
          <w:szCs w:val="24"/>
        </w:rPr>
        <w:t xml:space="preserve">chce </w:t>
      </w:r>
      <w:r w:rsidRPr="006503EC">
        <w:rPr>
          <w:i/>
          <w:color w:val="000000" w:themeColor="text1"/>
          <w:sz w:val="24"/>
          <w:szCs w:val="24"/>
        </w:rPr>
        <w:t>město Plzeň podzimními akcemi připom</w:t>
      </w:r>
      <w:r w:rsidR="0026750E" w:rsidRPr="006503EC">
        <w:rPr>
          <w:i/>
          <w:color w:val="000000" w:themeColor="text1"/>
          <w:sz w:val="24"/>
          <w:szCs w:val="24"/>
        </w:rPr>
        <w:t>enout</w:t>
      </w:r>
      <w:r w:rsidRPr="006503EC">
        <w:rPr>
          <w:i/>
          <w:color w:val="000000" w:themeColor="text1"/>
          <w:sz w:val="24"/>
          <w:szCs w:val="24"/>
        </w:rPr>
        <w:t xml:space="preserve"> a vzpomínat </w:t>
      </w:r>
    </w:p>
    <w:p w14:paraId="4AF071F1" w14:textId="77777777" w:rsidR="00823F07" w:rsidRPr="002B0844" w:rsidRDefault="00823F07" w:rsidP="00823F07">
      <w:pPr>
        <w:rPr>
          <w:color w:val="000000" w:themeColor="text1"/>
          <w:sz w:val="24"/>
          <w:szCs w:val="24"/>
        </w:rPr>
      </w:pPr>
      <w:r w:rsidRPr="006503EC">
        <w:rPr>
          <w:i/>
          <w:color w:val="000000" w:themeColor="text1"/>
          <w:sz w:val="24"/>
          <w:szCs w:val="24"/>
        </w:rPr>
        <w:t xml:space="preserve">na </w:t>
      </w:r>
      <w:r w:rsidR="0026750E" w:rsidRPr="006503EC">
        <w:rPr>
          <w:i/>
          <w:color w:val="000000" w:themeColor="text1"/>
          <w:sz w:val="24"/>
          <w:szCs w:val="24"/>
        </w:rPr>
        <w:t xml:space="preserve">jednoho ze svých </w:t>
      </w:r>
      <w:r w:rsidRPr="006503EC">
        <w:rPr>
          <w:i/>
          <w:color w:val="000000" w:themeColor="text1"/>
          <w:sz w:val="24"/>
          <w:szCs w:val="24"/>
        </w:rPr>
        <w:t>významn</w:t>
      </w:r>
      <w:r w:rsidR="0026750E" w:rsidRPr="006503EC">
        <w:rPr>
          <w:i/>
          <w:color w:val="000000" w:themeColor="text1"/>
          <w:sz w:val="24"/>
          <w:szCs w:val="24"/>
        </w:rPr>
        <w:t>ých</w:t>
      </w:r>
      <w:r w:rsidRPr="006503EC">
        <w:rPr>
          <w:i/>
          <w:color w:val="000000" w:themeColor="text1"/>
          <w:sz w:val="24"/>
          <w:szCs w:val="24"/>
        </w:rPr>
        <w:t xml:space="preserve"> a jedinečn</w:t>
      </w:r>
      <w:r w:rsidR="0026750E" w:rsidRPr="006503EC">
        <w:rPr>
          <w:i/>
          <w:color w:val="000000" w:themeColor="text1"/>
          <w:sz w:val="24"/>
          <w:szCs w:val="24"/>
        </w:rPr>
        <w:t>ých</w:t>
      </w:r>
      <w:r w:rsidRPr="006503EC">
        <w:rPr>
          <w:i/>
          <w:color w:val="000000" w:themeColor="text1"/>
          <w:sz w:val="24"/>
          <w:szCs w:val="24"/>
        </w:rPr>
        <w:t xml:space="preserve"> rodák</w:t>
      </w:r>
      <w:r w:rsidR="0026750E" w:rsidRPr="006503EC">
        <w:rPr>
          <w:i/>
          <w:color w:val="000000" w:themeColor="text1"/>
          <w:sz w:val="24"/>
          <w:szCs w:val="24"/>
        </w:rPr>
        <w:t>ů,“</w:t>
      </w:r>
      <w:r w:rsidR="0026750E" w:rsidRPr="002B0844">
        <w:rPr>
          <w:color w:val="000000" w:themeColor="text1"/>
          <w:sz w:val="24"/>
          <w:szCs w:val="24"/>
        </w:rPr>
        <w:t xml:space="preserve"> podotkla </w:t>
      </w:r>
      <w:r w:rsidR="0026750E" w:rsidRPr="005925DE">
        <w:rPr>
          <w:b/>
          <w:color w:val="000000" w:themeColor="text1"/>
          <w:sz w:val="24"/>
          <w:szCs w:val="24"/>
        </w:rPr>
        <w:t>Kateřina Zvěřinová</w:t>
      </w:r>
      <w:r w:rsidR="0026750E" w:rsidRPr="002B0844">
        <w:rPr>
          <w:color w:val="000000" w:themeColor="text1"/>
          <w:sz w:val="24"/>
          <w:szCs w:val="24"/>
        </w:rPr>
        <w:t xml:space="preserve"> z odboru kultury magistrátu</w:t>
      </w:r>
      <w:r w:rsidRPr="002B0844">
        <w:rPr>
          <w:color w:val="000000" w:themeColor="text1"/>
          <w:sz w:val="24"/>
          <w:szCs w:val="24"/>
        </w:rPr>
        <w:t>.</w:t>
      </w:r>
    </w:p>
    <w:p w14:paraId="4AF071F2" w14:textId="77777777" w:rsidR="00A51ACF" w:rsidRPr="002B0844" w:rsidRDefault="00A51ACF" w:rsidP="00AC14F7">
      <w:pPr>
        <w:rPr>
          <w:color w:val="000000" w:themeColor="text1"/>
          <w:sz w:val="24"/>
          <w:szCs w:val="24"/>
        </w:rPr>
      </w:pPr>
    </w:p>
    <w:p w14:paraId="4AF071F3" w14:textId="77777777" w:rsidR="00DA4222" w:rsidRPr="002B0844" w:rsidRDefault="00DA4222" w:rsidP="00AC14F7">
      <w:pPr>
        <w:rPr>
          <w:color w:val="000000" w:themeColor="text1"/>
          <w:sz w:val="24"/>
          <w:szCs w:val="24"/>
        </w:rPr>
      </w:pPr>
      <w:r w:rsidRPr="002B0844">
        <w:rPr>
          <w:color w:val="000000" w:themeColor="text1"/>
          <w:sz w:val="24"/>
          <w:szCs w:val="24"/>
        </w:rPr>
        <w:t>Poctu Miroslavu Horníčkovi chystá na listopad i Divadlo J. K. Tyla</w:t>
      </w:r>
      <w:r w:rsidR="000B3C95" w:rsidRPr="002B0844">
        <w:rPr>
          <w:color w:val="000000" w:themeColor="text1"/>
          <w:sz w:val="24"/>
          <w:szCs w:val="24"/>
        </w:rPr>
        <w:t>, které po něm v den jeho 100. narozenin</w:t>
      </w:r>
      <w:r w:rsidR="008A6B4B" w:rsidRPr="002B0844">
        <w:rPr>
          <w:color w:val="000000" w:themeColor="text1"/>
          <w:sz w:val="24"/>
          <w:szCs w:val="24"/>
        </w:rPr>
        <w:t>,</w:t>
      </w:r>
      <w:r w:rsidR="000B3C95" w:rsidRPr="002B0844">
        <w:rPr>
          <w:color w:val="000000" w:themeColor="text1"/>
          <w:sz w:val="24"/>
          <w:szCs w:val="24"/>
        </w:rPr>
        <w:t xml:space="preserve"> 10. </w:t>
      </w:r>
      <w:r w:rsidR="008A6B4B" w:rsidRPr="002B0844">
        <w:rPr>
          <w:color w:val="000000" w:themeColor="text1"/>
          <w:sz w:val="24"/>
          <w:szCs w:val="24"/>
        </w:rPr>
        <w:t>listopadu</w:t>
      </w:r>
      <w:r w:rsidR="00B67FAA" w:rsidRPr="002B0844">
        <w:rPr>
          <w:color w:val="000000" w:themeColor="text1"/>
          <w:sz w:val="24"/>
          <w:szCs w:val="24"/>
        </w:rPr>
        <w:t xml:space="preserve"> 2018</w:t>
      </w:r>
      <w:r w:rsidR="008A6B4B" w:rsidRPr="002B0844">
        <w:rPr>
          <w:color w:val="000000" w:themeColor="text1"/>
          <w:sz w:val="24"/>
          <w:szCs w:val="24"/>
        </w:rPr>
        <w:t xml:space="preserve">, slavnostně pojmenuje foyer Malé scény </w:t>
      </w:r>
      <w:r w:rsidR="00946A46" w:rsidRPr="002B0844">
        <w:rPr>
          <w:color w:val="000000" w:themeColor="text1"/>
          <w:sz w:val="24"/>
          <w:szCs w:val="24"/>
        </w:rPr>
        <w:t xml:space="preserve">Nového divadla </w:t>
      </w:r>
      <w:r w:rsidR="008A6B4B" w:rsidRPr="002B0844">
        <w:rPr>
          <w:color w:val="000000" w:themeColor="text1"/>
          <w:sz w:val="24"/>
          <w:szCs w:val="24"/>
        </w:rPr>
        <w:t xml:space="preserve">a odhalí </w:t>
      </w:r>
      <w:r w:rsidR="009320C0" w:rsidRPr="002B0844">
        <w:rPr>
          <w:color w:val="000000" w:themeColor="text1"/>
          <w:sz w:val="24"/>
          <w:szCs w:val="24"/>
        </w:rPr>
        <w:t xml:space="preserve">jeho </w:t>
      </w:r>
      <w:r w:rsidR="008A6B4B" w:rsidRPr="002B0844">
        <w:rPr>
          <w:color w:val="000000" w:themeColor="text1"/>
          <w:sz w:val="24"/>
          <w:szCs w:val="24"/>
        </w:rPr>
        <w:t>bust</w:t>
      </w:r>
      <w:r w:rsidR="009320C0" w:rsidRPr="002B0844">
        <w:rPr>
          <w:color w:val="000000" w:themeColor="text1"/>
          <w:sz w:val="24"/>
          <w:szCs w:val="24"/>
        </w:rPr>
        <w:t>u</w:t>
      </w:r>
      <w:r w:rsidR="008A6B4B" w:rsidRPr="002B0844">
        <w:rPr>
          <w:color w:val="000000" w:themeColor="text1"/>
          <w:sz w:val="24"/>
          <w:szCs w:val="24"/>
        </w:rPr>
        <w:t xml:space="preserve">. </w:t>
      </w:r>
      <w:r w:rsidR="00EB70D3" w:rsidRPr="002B0844">
        <w:rPr>
          <w:color w:val="000000" w:themeColor="text1"/>
          <w:sz w:val="24"/>
          <w:szCs w:val="24"/>
        </w:rPr>
        <w:t>Ve Velkém divadle se pak odehraje vzpomínkový Galavečer k poctě Miroslava Horníčka v</w:t>
      </w:r>
      <w:r w:rsidR="005F1B07" w:rsidRPr="002B0844">
        <w:rPr>
          <w:color w:val="000000" w:themeColor="text1"/>
          <w:sz w:val="24"/>
          <w:szCs w:val="24"/>
        </w:rPr>
        <w:t> </w:t>
      </w:r>
      <w:r w:rsidR="00EB70D3" w:rsidRPr="002B0844">
        <w:rPr>
          <w:color w:val="000000" w:themeColor="text1"/>
          <w:sz w:val="24"/>
          <w:szCs w:val="24"/>
        </w:rPr>
        <w:t>režii</w:t>
      </w:r>
      <w:r w:rsidR="005F1B07" w:rsidRPr="002B0844">
        <w:rPr>
          <w:color w:val="000000" w:themeColor="text1"/>
          <w:sz w:val="24"/>
          <w:szCs w:val="24"/>
        </w:rPr>
        <w:t xml:space="preserve"> Antonína Procházky.</w:t>
      </w:r>
    </w:p>
    <w:p w14:paraId="4AF071F4" w14:textId="77777777" w:rsidR="0048521F" w:rsidRPr="002B0844" w:rsidRDefault="0048521F" w:rsidP="00AC14F7">
      <w:pPr>
        <w:rPr>
          <w:color w:val="000000" w:themeColor="text1"/>
          <w:sz w:val="24"/>
          <w:szCs w:val="24"/>
        </w:rPr>
      </w:pPr>
    </w:p>
    <w:p w14:paraId="4AF071F7" w14:textId="7605D530" w:rsidR="002B0844" w:rsidRDefault="0048521F" w:rsidP="008B3661">
      <w:pPr>
        <w:rPr>
          <w:color w:val="000000" w:themeColor="text1"/>
          <w:sz w:val="24"/>
          <w:szCs w:val="24"/>
        </w:rPr>
      </w:pPr>
      <w:r w:rsidRPr="002B0844">
        <w:rPr>
          <w:b/>
          <w:color w:val="000000" w:themeColor="text1"/>
          <w:sz w:val="24"/>
          <w:szCs w:val="24"/>
        </w:rPr>
        <w:t>Od</w:t>
      </w:r>
      <w:r w:rsidR="00963DCC">
        <w:rPr>
          <w:b/>
          <w:color w:val="000000" w:themeColor="text1"/>
          <w:sz w:val="24"/>
          <w:szCs w:val="24"/>
        </w:rPr>
        <w:t xml:space="preserve"> 6.</w:t>
      </w:r>
      <w:r w:rsidRPr="002B0844">
        <w:rPr>
          <w:b/>
          <w:color w:val="000000" w:themeColor="text1"/>
          <w:sz w:val="24"/>
          <w:szCs w:val="24"/>
        </w:rPr>
        <w:t xml:space="preserve"> prosince 2018 do </w:t>
      </w:r>
      <w:r w:rsidR="00963DCC">
        <w:rPr>
          <w:b/>
          <w:color w:val="000000" w:themeColor="text1"/>
          <w:sz w:val="24"/>
          <w:szCs w:val="24"/>
        </w:rPr>
        <w:t xml:space="preserve">20. </w:t>
      </w:r>
      <w:r w:rsidRPr="002B0844">
        <w:rPr>
          <w:b/>
          <w:color w:val="000000" w:themeColor="text1"/>
          <w:sz w:val="24"/>
          <w:szCs w:val="24"/>
        </w:rPr>
        <w:t>ledna 2019</w:t>
      </w:r>
      <w:r w:rsidRPr="002B0844">
        <w:rPr>
          <w:color w:val="000000" w:themeColor="text1"/>
          <w:sz w:val="24"/>
          <w:szCs w:val="24"/>
        </w:rPr>
        <w:t xml:space="preserve"> se Plzeňané budou moci </w:t>
      </w:r>
      <w:r w:rsidRPr="002B0844">
        <w:rPr>
          <w:b/>
          <w:color w:val="000000" w:themeColor="text1"/>
          <w:sz w:val="24"/>
          <w:szCs w:val="24"/>
        </w:rPr>
        <w:t>v Galerii Jiřího Trnky</w:t>
      </w:r>
      <w:r w:rsidRPr="002B0844">
        <w:rPr>
          <w:color w:val="000000" w:themeColor="text1"/>
          <w:sz w:val="24"/>
          <w:szCs w:val="24"/>
        </w:rPr>
        <w:t xml:space="preserve"> podrobně seznámit s jedinečnými kresbami </w:t>
      </w:r>
      <w:r w:rsidR="001268B4" w:rsidRPr="002B0844">
        <w:rPr>
          <w:color w:val="000000" w:themeColor="text1"/>
          <w:sz w:val="24"/>
          <w:szCs w:val="24"/>
        </w:rPr>
        <w:t>i životním osud</w:t>
      </w:r>
      <w:r w:rsidR="00C57FA0" w:rsidRPr="002B0844">
        <w:rPr>
          <w:color w:val="000000" w:themeColor="text1"/>
          <w:sz w:val="24"/>
          <w:szCs w:val="24"/>
        </w:rPr>
        <w:t>em</w:t>
      </w:r>
      <w:r w:rsidR="001268B4" w:rsidRPr="002B0844">
        <w:rPr>
          <w:color w:val="000000" w:themeColor="text1"/>
          <w:sz w:val="24"/>
          <w:szCs w:val="24"/>
        </w:rPr>
        <w:t xml:space="preserve"> </w:t>
      </w:r>
      <w:r w:rsidR="0094412A" w:rsidRPr="002B0844">
        <w:rPr>
          <w:color w:val="000000" w:themeColor="text1"/>
          <w:sz w:val="24"/>
          <w:szCs w:val="24"/>
        </w:rPr>
        <w:t>třetího ze slavných</w:t>
      </w:r>
      <w:r w:rsidR="00B4697E" w:rsidRPr="002B0844">
        <w:rPr>
          <w:color w:val="000000" w:themeColor="text1"/>
          <w:sz w:val="24"/>
          <w:szCs w:val="24"/>
        </w:rPr>
        <w:t xml:space="preserve"> rodáků, narozených před sto lety, </w:t>
      </w:r>
      <w:r w:rsidRPr="002B0844">
        <w:rPr>
          <w:b/>
          <w:color w:val="000000" w:themeColor="text1"/>
          <w:sz w:val="24"/>
          <w:szCs w:val="24"/>
        </w:rPr>
        <w:t xml:space="preserve">Bohumila </w:t>
      </w:r>
      <w:proofErr w:type="gramStart"/>
      <w:r w:rsidRPr="002B0844">
        <w:rPr>
          <w:b/>
          <w:color w:val="000000" w:themeColor="text1"/>
          <w:sz w:val="24"/>
          <w:szCs w:val="24"/>
        </w:rPr>
        <w:t>Konečného - Bimby</w:t>
      </w:r>
      <w:proofErr w:type="gramEnd"/>
      <w:r w:rsidRPr="002B0844">
        <w:rPr>
          <w:color w:val="000000" w:themeColor="text1"/>
          <w:sz w:val="24"/>
          <w:szCs w:val="24"/>
        </w:rPr>
        <w:t>. Tento výjimečný a znovu objevovaný malíř a ilustrátor 2. pol. 20.</w:t>
      </w:r>
      <w:r w:rsidR="00067518" w:rsidRPr="002B0844">
        <w:rPr>
          <w:color w:val="000000" w:themeColor="text1"/>
          <w:sz w:val="24"/>
          <w:szCs w:val="24"/>
        </w:rPr>
        <w:t xml:space="preserve"> </w:t>
      </w:r>
      <w:r w:rsidRPr="002B0844">
        <w:rPr>
          <w:color w:val="000000" w:themeColor="text1"/>
          <w:sz w:val="24"/>
          <w:szCs w:val="24"/>
        </w:rPr>
        <w:t xml:space="preserve">století byl mistrem dynamických dobrodružných ilustrací a kreseb krásných žen. Je známý jako ilustrátor knih Jaroslava Foglara a Otakara </w:t>
      </w:r>
      <w:proofErr w:type="spellStart"/>
      <w:r w:rsidRPr="002B0844">
        <w:rPr>
          <w:color w:val="000000" w:themeColor="text1"/>
          <w:sz w:val="24"/>
          <w:szCs w:val="24"/>
        </w:rPr>
        <w:t>Batličky</w:t>
      </w:r>
      <w:proofErr w:type="spellEnd"/>
      <w:r w:rsidRPr="002B0844">
        <w:rPr>
          <w:color w:val="000000" w:themeColor="text1"/>
          <w:sz w:val="24"/>
          <w:szCs w:val="24"/>
        </w:rPr>
        <w:t>, je ale i autorem řady reklamních plakátů. Jeho kariéru velmi poznamenala aféra s</w:t>
      </w:r>
      <w:r w:rsidR="00974A8D" w:rsidRPr="002B0844">
        <w:rPr>
          <w:color w:val="000000" w:themeColor="text1"/>
          <w:sz w:val="24"/>
          <w:szCs w:val="24"/>
        </w:rPr>
        <w:t> </w:t>
      </w:r>
      <w:r w:rsidRPr="002B0844">
        <w:rPr>
          <w:color w:val="000000" w:themeColor="text1"/>
          <w:sz w:val="24"/>
          <w:szCs w:val="24"/>
        </w:rPr>
        <w:t xml:space="preserve">komiksovou hrdinkou </w:t>
      </w:r>
      <w:proofErr w:type="gramStart"/>
      <w:r w:rsidRPr="002B0844">
        <w:rPr>
          <w:color w:val="000000" w:themeColor="text1"/>
          <w:sz w:val="24"/>
          <w:szCs w:val="24"/>
        </w:rPr>
        <w:t xml:space="preserve">Amazonou - </w:t>
      </w:r>
      <w:proofErr w:type="spellStart"/>
      <w:r w:rsidRPr="002B0844">
        <w:rPr>
          <w:color w:val="000000" w:themeColor="text1"/>
          <w:sz w:val="24"/>
          <w:szCs w:val="24"/>
        </w:rPr>
        <w:t>Octobrianou</w:t>
      </w:r>
      <w:proofErr w:type="spellEnd"/>
      <w:proofErr w:type="gramEnd"/>
      <w:r w:rsidRPr="002B0844">
        <w:rPr>
          <w:color w:val="000000" w:themeColor="text1"/>
          <w:sz w:val="24"/>
          <w:szCs w:val="24"/>
        </w:rPr>
        <w:t>.</w:t>
      </w:r>
      <w:r w:rsidR="008B3661" w:rsidRPr="002B0844">
        <w:rPr>
          <w:color w:val="000000" w:themeColor="text1"/>
          <w:sz w:val="24"/>
          <w:szCs w:val="24"/>
        </w:rPr>
        <w:t xml:space="preserve"> Kurátorem </w:t>
      </w:r>
      <w:r w:rsidR="008B3661" w:rsidRPr="002B0844">
        <w:rPr>
          <w:color w:val="000000" w:themeColor="text1"/>
        </w:rPr>
        <w:t>výstavy</w:t>
      </w:r>
      <w:r w:rsidR="008B3661" w:rsidRPr="002B0844">
        <w:rPr>
          <w:b/>
          <w:color w:val="000000" w:themeColor="text1"/>
        </w:rPr>
        <w:t xml:space="preserve"> </w:t>
      </w:r>
      <w:r w:rsidR="008B3661" w:rsidRPr="002B0844">
        <w:rPr>
          <w:b/>
          <w:color w:val="000000" w:themeColor="text1"/>
          <w:sz w:val="24"/>
          <w:szCs w:val="24"/>
        </w:rPr>
        <w:t>„Bohumil Konečný –</w:t>
      </w:r>
      <w:r w:rsidR="008B3661" w:rsidRPr="002B0844">
        <w:rPr>
          <w:b/>
          <w:color w:val="000000" w:themeColor="text1"/>
        </w:rPr>
        <w:t xml:space="preserve"> </w:t>
      </w:r>
      <w:r w:rsidR="008B3661" w:rsidRPr="002B0844">
        <w:rPr>
          <w:b/>
          <w:color w:val="000000" w:themeColor="text1"/>
          <w:sz w:val="24"/>
          <w:szCs w:val="24"/>
        </w:rPr>
        <w:t>Bimba, 1918-2018</w:t>
      </w:r>
      <w:r w:rsidR="008C3537">
        <w:rPr>
          <w:b/>
          <w:color w:val="000000" w:themeColor="text1"/>
          <w:sz w:val="24"/>
          <w:szCs w:val="24"/>
        </w:rPr>
        <w:t>“</w:t>
      </w:r>
      <w:bookmarkStart w:id="0" w:name="_GoBack"/>
      <w:bookmarkEnd w:id="0"/>
      <w:r w:rsidR="008B3661" w:rsidRPr="002B0844">
        <w:rPr>
          <w:color w:val="000000" w:themeColor="text1"/>
          <w:sz w:val="24"/>
          <w:szCs w:val="24"/>
        </w:rPr>
        <w:t xml:space="preserve"> je Jan Hosnedl.</w:t>
      </w:r>
    </w:p>
    <w:p w14:paraId="682BBB2A" w14:textId="77777777" w:rsidR="00937D8E" w:rsidRDefault="00937D8E" w:rsidP="008B3661">
      <w:pPr>
        <w:rPr>
          <w:color w:val="000000" w:themeColor="text1"/>
          <w:sz w:val="24"/>
          <w:szCs w:val="24"/>
        </w:rPr>
      </w:pPr>
    </w:p>
    <w:p w14:paraId="4AF071F8" w14:textId="77777777" w:rsidR="002B0844" w:rsidRPr="004B5E4F" w:rsidRDefault="00067518" w:rsidP="008B3661">
      <w:pPr>
        <w:rPr>
          <w:i/>
          <w:color w:val="000000" w:themeColor="text1"/>
          <w:sz w:val="24"/>
          <w:szCs w:val="24"/>
        </w:rPr>
      </w:pPr>
      <w:r w:rsidRPr="004B5E4F">
        <w:rPr>
          <w:i/>
          <w:color w:val="000000" w:themeColor="text1"/>
          <w:sz w:val="24"/>
          <w:szCs w:val="24"/>
        </w:rPr>
        <w:t xml:space="preserve">„Poprvé jsou součástí výstavy originály z knižních výborů Otakara </w:t>
      </w:r>
      <w:proofErr w:type="spellStart"/>
      <w:r w:rsidRPr="004B5E4F">
        <w:rPr>
          <w:i/>
          <w:color w:val="000000" w:themeColor="text1"/>
          <w:sz w:val="24"/>
          <w:szCs w:val="24"/>
        </w:rPr>
        <w:t>Batličky</w:t>
      </w:r>
      <w:proofErr w:type="spellEnd"/>
      <w:r w:rsidRPr="004B5E4F">
        <w:rPr>
          <w:i/>
          <w:color w:val="000000" w:themeColor="text1"/>
          <w:sz w:val="24"/>
          <w:szCs w:val="24"/>
        </w:rPr>
        <w:t xml:space="preserve"> z konce 60. let </w:t>
      </w:r>
    </w:p>
    <w:p w14:paraId="4AF071F9" w14:textId="77777777" w:rsidR="008B3661" w:rsidRPr="002B0844" w:rsidRDefault="00067518" w:rsidP="008B3661">
      <w:pPr>
        <w:rPr>
          <w:color w:val="000000" w:themeColor="text1"/>
          <w:sz w:val="24"/>
          <w:szCs w:val="24"/>
        </w:rPr>
      </w:pPr>
      <w:r w:rsidRPr="004B5E4F">
        <w:rPr>
          <w:i/>
          <w:color w:val="000000" w:themeColor="text1"/>
          <w:sz w:val="24"/>
          <w:szCs w:val="24"/>
        </w:rPr>
        <w:t xml:space="preserve">a také z Mladého hlasatele a </w:t>
      </w:r>
      <w:proofErr w:type="spellStart"/>
      <w:r w:rsidRPr="004B5E4F">
        <w:rPr>
          <w:i/>
          <w:color w:val="000000" w:themeColor="text1"/>
          <w:sz w:val="24"/>
          <w:szCs w:val="24"/>
        </w:rPr>
        <w:t>foglarovek</w:t>
      </w:r>
      <w:proofErr w:type="spellEnd"/>
      <w:r w:rsidRPr="004B5E4F">
        <w:rPr>
          <w:i/>
          <w:color w:val="000000" w:themeColor="text1"/>
          <w:sz w:val="24"/>
          <w:szCs w:val="24"/>
        </w:rPr>
        <w:t>, které byly řadu let nepřístupné v zapečetěném bytě Jaroslava Foglara,“</w:t>
      </w:r>
      <w:r w:rsidRPr="002B0844">
        <w:rPr>
          <w:color w:val="000000" w:themeColor="text1"/>
          <w:sz w:val="24"/>
          <w:szCs w:val="24"/>
        </w:rPr>
        <w:t xml:space="preserve"> upozorňuje </w:t>
      </w:r>
      <w:r w:rsidRPr="004B5E4F">
        <w:rPr>
          <w:b/>
          <w:color w:val="000000" w:themeColor="text1"/>
          <w:sz w:val="24"/>
          <w:szCs w:val="24"/>
        </w:rPr>
        <w:t>Hosnedl</w:t>
      </w:r>
      <w:r w:rsidRPr="002B0844">
        <w:rPr>
          <w:color w:val="000000" w:themeColor="text1"/>
          <w:sz w:val="24"/>
          <w:szCs w:val="24"/>
        </w:rPr>
        <w:t>.</w:t>
      </w:r>
    </w:p>
    <w:p w14:paraId="4AF071FA" w14:textId="06F879C1" w:rsidR="0048521F" w:rsidRDefault="0048521F" w:rsidP="00AC14F7">
      <w:pPr>
        <w:rPr>
          <w:color w:val="000000" w:themeColor="text1"/>
          <w:sz w:val="24"/>
          <w:szCs w:val="24"/>
        </w:rPr>
      </w:pPr>
    </w:p>
    <w:p w14:paraId="4AF071FB" w14:textId="77777777" w:rsidR="00E42848" w:rsidRPr="002B0844" w:rsidRDefault="00E44425" w:rsidP="00AC14F7">
      <w:pPr>
        <w:rPr>
          <w:b/>
          <w:color w:val="000000" w:themeColor="text1"/>
          <w:sz w:val="24"/>
          <w:szCs w:val="24"/>
        </w:rPr>
      </w:pPr>
      <w:r w:rsidRPr="002B0844">
        <w:rPr>
          <w:b/>
          <w:color w:val="000000" w:themeColor="text1"/>
          <w:sz w:val="24"/>
          <w:szCs w:val="24"/>
        </w:rPr>
        <w:t>Den Plzně v</w:t>
      </w:r>
      <w:r w:rsidR="00DE7A01" w:rsidRPr="002B0844">
        <w:rPr>
          <w:b/>
          <w:color w:val="000000" w:themeColor="text1"/>
          <w:sz w:val="24"/>
          <w:szCs w:val="24"/>
        </w:rPr>
        <w:t> </w:t>
      </w:r>
      <w:r w:rsidRPr="002B0844">
        <w:rPr>
          <w:b/>
          <w:color w:val="000000" w:themeColor="text1"/>
          <w:sz w:val="24"/>
          <w:szCs w:val="24"/>
        </w:rPr>
        <w:t>Senátu</w:t>
      </w:r>
      <w:r w:rsidR="00DE7A01" w:rsidRPr="002B0844">
        <w:rPr>
          <w:b/>
          <w:color w:val="000000" w:themeColor="text1"/>
          <w:sz w:val="24"/>
          <w:szCs w:val="24"/>
        </w:rPr>
        <w:t xml:space="preserve"> </w:t>
      </w:r>
    </w:p>
    <w:p w14:paraId="4AF071FC" w14:textId="77777777" w:rsidR="00E44425" w:rsidRPr="002B0844" w:rsidRDefault="00DE7A01" w:rsidP="00AC14F7">
      <w:pPr>
        <w:rPr>
          <w:b/>
          <w:color w:val="000000" w:themeColor="text1"/>
          <w:sz w:val="24"/>
          <w:szCs w:val="24"/>
        </w:rPr>
      </w:pPr>
      <w:r w:rsidRPr="002B0844">
        <w:rPr>
          <w:b/>
          <w:color w:val="000000" w:themeColor="text1"/>
          <w:sz w:val="24"/>
          <w:szCs w:val="24"/>
        </w:rPr>
        <w:t>1. září 2018</w:t>
      </w:r>
    </w:p>
    <w:p w14:paraId="2E3A0C78" w14:textId="77777777" w:rsidR="00090316" w:rsidRDefault="00F5220C" w:rsidP="00AC14F7">
      <w:pPr>
        <w:rPr>
          <w:color w:val="000000" w:themeColor="text1"/>
          <w:sz w:val="24"/>
          <w:szCs w:val="24"/>
        </w:rPr>
      </w:pPr>
      <w:r w:rsidRPr="002B0844">
        <w:rPr>
          <w:color w:val="000000" w:themeColor="text1"/>
          <w:sz w:val="24"/>
          <w:szCs w:val="24"/>
        </w:rPr>
        <w:t>O</w:t>
      </w:r>
      <w:r w:rsidR="00DD7B9B" w:rsidRPr="002B0844">
        <w:rPr>
          <w:color w:val="000000" w:themeColor="text1"/>
          <w:sz w:val="24"/>
          <w:szCs w:val="24"/>
        </w:rPr>
        <w:t xml:space="preserve">slavy </w:t>
      </w:r>
      <w:r w:rsidRPr="002B0844">
        <w:rPr>
          <w:color w:val="000000" w:themeColor="text1"/>
          <w:sz w:val="24"/>
          <w:szCs w:val="24"/>
        </w:rPr>
        <w:t xml:space="preserve">stého výročí </w:t>
      </w:r>
      <w:r w:rsidR="00DD7B9B" w:rsidRPr="002B0844">
        <w:rPr>
          <w:color w:val="000000" w:themeColor="text1"/>
          <w:sz w:val="24"/>
          <w:szCs w:val="24"/>
        </w:rPr>
        <w:t xml:space="preserve">vzniku republiky se promítnou i do programu tradičního </w:t>
      </w:r>
      <w:r w:rsidR="00DD7B9B" w:rsidRPr="002B0844">
        <w:rPr>
          <w:b/>
          <w:color w:val="000000" w:themeColor="text1"/>
          <w:sz w:val="24"/>
          <w:szCs w:val="24"/>
        </w:rPr>
        <w:t>Dne Plzně v</w:t>
      </w:r>
      <w:r w:rsidR="00E42848" w:rsidRPr="002B0844">
        <w:rPr>
          <w:b/>
          <w:color w:val="000000" w:themeColor="text1"/>
          <w:sz w:val="24"/>
          <w:szCs w:val="24"/>
        </w:rPr>
        <w:t> </w:t>
      </w:r>
      <w:r w:rsidR="00DD7B9B" w:rsidRPr="002B0844">
        <w:rPr>
          <w:b/>
          <w:color w:val="000000" w:themeColor="text1"/>
          <w:sz w:val="24"/>
          <w:szCs w:val="24"/>
        </w:rPr>
        <w:t>Senátu</w:t>
      </w:r>
      <w:r w:rsidR="00E42848" w:rsidRPr="002B0844">
        <w:rPr>
          <w:color w:val="000000" w:themeColor="text1"/>
          <w:sz w:val="24"/>
          <w:szCs w:val="24"/>
        </w:rPr>
        <w:t>, kterým</w:t>
      </w:r>
      <w:r w:rsidR="001D3B31" w:rsidRPr="002B0844">
        <w:rPr>
          <w:color w:val="000000" w:themeColor="text1"/>
          <w:sz w:val="24"/>
          <w:szCs w:val="24"/>
        </w:rPr>
        <w:t xml:space="preserve"> se </w:t>
      </w:r>
      <w:r w:rsidR="00BF0E23" w:rsidRPr="002B0844">
        <w:rPr>
          <w:color w:val="000000" w:themeColor="text1"/>
          <w:sz w:val="24"/>
          <w:szCs w:val="24"/>
        </w:rPr>
        <w:t>město</w:t>
      </w:r>
      <w:r w:rsidR="001D3B31" w:rsidRPr="002B0844">
        <w:rPr>
          <w:color w:val="000000" w:themeColor="text1"/>
          <w:sz w:val="24"/>
          <w:szCs w:val="24"/>
        </w:rPr>
        <w:t xml:space="preserve"> </w:t>
      </w:r>
      <w:r w:rsidR="00BF0E23" w:rsidRPr="002B0844">
        <w:rPr>
          <w:color w:val="000000" w:themeColor="text1"/>
          <w:sz w:val="24"/>
          <w:szCs w:val="24"/>
        </w:rPr>
        <w:t xml:space="preserve">prezentuje obyvatelům i návštěvníkům Prahy. V krásných prostorách Valdštejnské zahrady </w:t>
      </w:r>
      <w:r w:rsidR="00407FB5" w:rsidRPr="002B0844">
        <w:rPr>
          <w:color w:val="000000" w:themeColor="text1"/>
          <w:sz w:val="24"/>
          <w:szCs w:val="24"/>
        </w:rPr>
        <w:t>bu</w:t>
      </w:r>
      <w:r w:rsidR="00D458A4" w:rsidRPr="002B0844">
        <w:rPr>
          <w:color w:val="000000" w:themeColor="text1"/>
          <w:sz w:val="24"/>
          <w:szCs w:val="24"/>
        </w:rPr>
        <w:t xml:space="preserve">de po celé září umístěna </w:t>
      </w:r>
      <w:r w:rsidR="00CC1001" w:rsidRPr="002B0844">
        <w:rPr>
          <w:color w:val="000000" w:themeColor="text1"/>
          <w:sz w:val="24"/>
          <w:szCs w:val="24"/>
        </w:rPr>
        <w:t>expozice</w:t>
      </w:r>
      <w:r w:rsidR="005E200D" w:rsidRPr="002B0844">
        <w:rPr>
          <w:color w:val="000000" w:themeColor="text1"/>
          <w:sz w:val="24"/>
          <w:szCs w:val="24"/>
        </w:rPr>
        <w:t xml:space="preserve"> </w:t>
      </w:r>
      <w:r w:rsidR="005E200D" w:rsidRPr="002B0844">
        <w:rPr>
          <w:b/>
          <w:color w:val="000000" w:themeColor="text1"/>
          <w:sz w:val="24"/>
          <w:szCs w:val="24"/>
        </w:rPr>
        <w:t xml:space="preserve">Bimba – </w:t>
      </w:r>
      <w:proofErr w:type="spellStart"/>
      <w:r w:rsidR="005E200D" w:rsidRPr="002B0844">
        <w:rPr>
          <w:b/>
          <w:color w:val="000000" w:themeColor="text1"/>
          <w:sz w:val="24"/>
          <w:szCs w:val="24"/>
        </w:rPr>
        <w:t>Heckel</w:t>
      </w:r>
      <w:proofErr w:type="spellEnd"/>
      <w:r w:rsidR="005E200D" w:rsidRPr="002B0844">
        <w:rPr>
          <w:b/>
          <w:color w:val="000000" w:themeColor="text1"/>
          <w:sz w:val="24"/>
          <w:szCs w:val="24"/>
        </w:rPr>
        <w:t xml:space="preserve"> – </w:t>
      </w:r>
      <w:proofErr w:type="gramStart"/>
      <w:r w:rsidR="005E200D" w:rsidRPr="002B0844">
        <w:rPr>
          <w:b/>
          <w:color w:val="000000" w:themeColor="text1"/>
          <w:sz w:val="24"/>
          <w:szCs w:val="24"/>
        </w:rPr>
        <w:t>Horníček - tři</w:t>
      </w:r>
      <w:proofErr w:type="gramEnd"/>
      <w:r w:rsidR="005E200D" w:rsidRPr="002B0844">
        <w:rPr>
          <w:b/>
          <w:color w:val="000000" w:themeColor="text1"/>
          <w:sz w:val="24"/>
          <w:szCs w:val="24"/>
        </w:rPr>
        <w:t xml:space="preserve"> plzeňské osobnosti minulého století</w:t>
      </w:r>
      <w:r w:rsidR="005E200D" w:rsidRPr="002B0844">
        <w:rPr>
          <w:color w:val="000000" w:themeColor="text1"/>
          <w:sz w:val="24"/>
          <w:szCs w:val="24"/>
        </w:rPr>
        <w:t xml:space="preserve">, </w:t>
      </w:r>
      <w:r w:rsidR="00241B4C" w:rsidRPr="002B0844">
        <w:rPr>
          <w:color w:val="000000" w:themeColor="text1"/>
          <w:sz w:val="24"/>
          <w:szCs w:val="24"/>
        </w:rPr>
        <w:t>která je</w:t>
      </w:r>
      <w:r w:rsidR="00CC1001" w:rsidRPr="002B0844">
        <w:rPr>
          <w:color w:val="000000" w:themeColor="text1"/>
          <w:sz w:val="24"/>
          <w:szCs w:val="24"/>
        </w:rPr>
        <w:t xml:space="preserve"> jakousi ochutnávkou</w:t>
      </w:r>
      <w:r w:rsidR="00801776" w:rsidRPr="002B0844">
        <w:rPr>
          <w:color w:val="000000" w:themeColor="text1"/>
          <w:sz w:val="24"/>
          <w:szCs w:val="24"/>
        </w:rPr>
        <w:t>,</w:t>
      </w:r>
      <w:r w:rsidR="00B577B0" w:rsidRPr="002B0844">
        <w:rPr>
          <w:color w:val="000000" w:themeColor="text1"/>
          <w:sz w:val="24"/>
          <w:szCs w:val="24"/>
        </w:rPr>
        <w:t xml:space="preserve"> </w:t>
      </w:r>
      <w:r w:rsidR="00CC1001" w:rsidRPr="002B0844">
        <w:rPr>
          <w:color w:val="000000" w:themeColor="text1"/>
          <w:sz w:val="24"/>
          <w:szCs w:val="24"/>
        </w:rPr>
        <w:t xml:space="preserve">výběrem </w:t>
      </w:r>
      <w:r w:rsidR="00D97546" w:rsidRPr="002B0844">
        <w:rPr>
          <w:color w:val="000000" w:themeColor="text1"/>
          <w:sz w:val="24"/>
          <w:szCs w:val="24"/>
        </w:rPr>
        <w:t>ze samostatných výstav</w:t>
      </w:r>
      <w:r w:rsidR="00A41100" w:rsidRPr="002B0844">
        <w:rPr>
          <w:color w:val="000000" w:themeColor="text1"/>
          <w:sz w:val="24"/>
          <w:szCs w:val="24"/>
        </w:rPr>
        <w:t xml:space="preserve"> plzeňských rodáků. Vernisáž se uskuteční 1. září </w:t>
      </w:r>
      <w:r w:rsidR="008F431E" w:rsidRPr="002B0844">
        <w:rPr>
          <w:color w:val="000000" w:themeColor="text1"/>
          <w:sz w:val="24"/>
          <w:szCs w:val="24"/>
        </w:rPr>
        <w:t xml:space="preserve">v 10 hodin </w:t>
      </w:r>
      <w:r w:rsidR="00A41100" w:rsidRPr="002B0844">
        <w:rPr>
          <w:color w:val="000000" w:themeColor="text1"/>
          <w:sz w:val="24"/>
          <w:szCs w:val="24"/>
        </w:rPr>
        <w:t>v rámci Dne Plzně v</w:t>
      </w:r>
      <w:r w:rsidR="00494450" w:rsidRPr="002B0844">
        <w:rPr>
          <w:color w:val="000000" w:themeColor="text1"/>
          <w:sz w:val="24"/>
          <w:szCs w:val="24"/>
        </w:rPr>
        <w:t> </w:t>
      </w:r>
      <w:r w:rsidR="00A41100" w:rsidRPr="002B0844">
        <w:rPr>
          <w:color w:val="000000" w:themeColor="text1"/>
          <w:sz w:val="24"/>
          <w:szCs w:val="24"/>
        </w:rPr>
        <w:t>Senátu</w:t>
      </w:r>
      <w:r w:rsidR="00494450" w:rsidRPr="002B0844">
        <w:rPr>
          <w:color w:val="000000" w:themeColor="text1"/>
          <w:sz w:val="24"/>
          <w:szCs w:val="24"/>
        </w:rPr>
        <w:t>.</w:t>
      </w:r>
      <w:r w:rsidR="00A41100" w:rsidRPr="002B0844">
        <w:rPr>
          <w:color w:val="000000" w:themeColor="text1"/>
          <w:sz w:val="24"/>
          <w:szCs w:val="24"/>
        </w:rPr>
        <w:t xml:space="preserve"> </w:t>
      </w:r>
      <w:r w:rsidR="00494450" w:rsidRPr="002B0844">
        <w:rPr>
          <w:color w:val="000000" w:themeColor="text1"/>
          <w:sz w:val="24"/>
          <w:szCs w:val="24"/>
        </w:rPr>
        <w:t>P</w:t>
      </w:r>
      <w:r w:rsidR="008F431E" w:rsidRPr="002B0844">
        <w:rPr>
          <w:color w:val="000000" w:themeColor="text1"/>
          <w:sz w:val="24"/>
          <w:szCs w:val="24"/>
        </w:rPr>
        <w:t>o</w:t>
      </w:r>
      <w:r w:rsidR="00AA570D" w:rsidRPr="002B0844">
        <w:rPr>
          <w:color w:val="000000" w:themeColor="text1"/>
          <w:sz w:val="24"/>
          <w:szCs w:val="24"/>
        </w:rPr>
        <w:t> </w:t>
      </w:r>
      <w:r w:rsidR="008F431E" w:rsidRPr="002B0844">
        <w:rPr>
          <w:color w:val="000000" w:themeColor="text1"/>
          <w:sz w:val="24"/>
          <w:szCs w:val="24"/>
        </w:rPr>
        <w:t xml:space="preserve">celý den pak bude následovat </w:t>
      </w:r>
      <w:r w:rsidR="00A41100" w:rsidRPr="002B0844">
        <w:rPr>
          <w:color w:val="000000" w:themeColor="text1"/>
          <w:sz w:val="24"/>
          <w:szCs w:val="24"/>
        </w:rPr>
        <w:t>bohatý</w:t>
      </w:r>
      <w:r w:rsidR="008F431E" w:rsidRPr="002B0844">
        <w:rPr>
          <w:color w:val="000000" w:themeColor="text1"/>
          <w:sz w:val="24"/>
          <w:szCs w:val="24"/>
        </w:rPr>
        <w:t xml:space="preserve"> program</w:t>
      </w:r>
      <w:r w:rsidR="0003444E" w:rsidRPr="002B0844">
        <w:rPr>
          <w:color w:val="000000" w:themeColor="text1"/>
          <w:sz w:val="24"/>
          <w:szCs w:val="24"/>
        </w:rPr>
        <w:t>, který pozve na</w:t>
      </w:r>
      <w:r w:rsidR="00722A5E">
        <w:rPr>
          <w:color w:val="000000" w:themeColor="text1"/>
          <w:sz w:val="24"/>
          <w:szCs w:val="24"/>
        </w:rPr>
        <w:t> </w:t>
      </w:r>
      <w:r w:rsidR="0003444E" w:rsidRPr="002B0844">
        <w:rPr>
          <w:color w:val="000000" w:themeColor="text1"/>
          <w:sz w:val="24"/>
          <w:szCs w:val="24"/>
        </w:rPr>
        <w:t>dobovou módní přehlídku s elegancí první republiky</w:t>
      </w:r>
      <w:r w:rsidR="0084540F" w:rsidRPr="002B0844">
        <w:rPr>
          <w:color w:val="000000" w:themeColor="text1"/>
          <w:sz w:val="24"/>
          <w:szCs w:val="24"/>
        </w:rPr>
        <w:t>, taneční vystoupení</w:t>
      </w:r>
      <w:r w:rsidR="0028352D" w:rsidRPr="002B0844">
        <w:rPr>
          <w:color w:val="000000" w:themeColor="text1"/>
          <w:sz w:val="24"/>
          <w:szCs w:val="24"/>
        </w:rPr>
        <w:t xml:space="preserve"> Dance by </w:t>
      </w:r>
      <w:proofErr w:type="spellStart"/>
      <w:r w:rsidR="0028352D" w:rsidRPr="002B0844">
        <w:rPr>
          <w:color w:val="000000" w:themeColor="text1"/>
          <w:sz w:val="24"/>
          <w:szCs w:val="24"/>
        </w:rPr>
        <w:t>Lion's</w:t>
      </w:r>
      <w:proofErr w:type="spellEnd"/>
      <w:r w:rsidR="0028352D" w:rsidRPr="002B0844">
        <w:rPr>
          <w:color w:val="000000" w:themeColor="text1"/>
          <w:sz w:val="24"/>
          <w:szCs w:val="24"/>
        </w:rPr>
        <w:t xml:space="preserve">, hudbu </w:t>
      </w:r>
      <w:r w:rsidR="00D914A8">
        <w:rPr>
          <w:color w:val="000000" w:themeColor="text1"/>
          <w:sz w:val="24"/>
          <w:szCs w:val="24"/>
        </w:rPr>
        <w:t xml:space="preserve">kapely </w:t>
      </w:r>
      <w:proofErr w:type="spellStart"/>
      <w:r w:rsidR="0028352D" w:rsidRPr="002B0844">
        <w:rPr>
          <w:color w:val="000000" w:themeColor="text1"/>
          <w:sz w:val="24"/>
          <w:szCs w:val="24"/>
        </w:rPr>
        <w:t>Pilsner</w:t>
      </w:r>
      <w:proofErr w:type="spellEnd"/>
      <w:r w:rsidR="0028352D" w:rsidRPr="002B0844">
        <w:rPr>
          <w:color w:val="000000" w:themeColor="text1"/>
          <w:sz w:val="24"/>
          <w:szCs w:val="24"/>
        </w:rPr>
        <w:t xml:space="preserve"> Jazz Band či </w:t>
      </w:r>
      <w:r w:rsidR="00595463" w:rsidRPr="002B0844">
        <w:rPr>
          <w:color w:val="000000" w:themeColor="text1"/>
          <w:sz w:val="24"/>
          <w:szCs w:val="24"/>
        </w:rPr>
        <w:t xml:space="preserve">prezentaci regionálních potravin Plzeňského kraje. </w:t>
      </w:r>
    </w:p>
    <w:p w14:paraId="4AF071FD" w14:textId="45B790C7" w:rsidR="003D5D2D" w:rsidRPr="002B0844" w:rsidRDefault="00595463" w:rsidP="00AC14F7">
      <w:pPr>
        <w:rPr>
          <w:color w:val="000000" w:themeColor="text1"/>
          <w:sz w:val="24"/>
          <w:szCs w:val="24"/>
        </w:rPr>
      </w:pPr>
      <w:r w:rsidRPr="002B0844">
        <w:rPr>
          <w:color w:val="000000" w:themeColor="text1"/>
          <w:sz w:val="24"/>
          <w:szCs w:val="24"/>
        </w:rPr>
        <w:t xml:space="preserve">Vstup </w:t>
      </w:r>
      <w:r w:rsidR="00256A10" w:rsidRPr="002B0844">
        <w:rPr>
          <w:color w:val="000000" w:themeColor="text1"/>
          <w:sz w:val="24"/>
          <w:szCs w:val="24"/>
        </w:rPr>
        <w:t>na Den Plzně v Senátu je zdarma.</w:t>
      </w:r>
    </w:p>
    <w:p w14:paraId="4AF071FE" w14:textId="77777777" w:rsidR="007D4062" w:rsidRPr="002B0844" w:rsidRDefault="007D4062" w:rsidP="00AC14F7">
      <w:pPr>
        <w:rPr>
          <w:color w:val="000000" w:themeColor="text1"/>
          <w:sz w:val="24"/>
          <w:szCs w:val="24"/>
        </w:rPr>
      </w:pPr>
    </w:p>
    <w:p w14:paraId="446F9ADC" w14:textId="77777777" w:rsidR="009145AE" w:rsidRDefault="009145AE" w:rsidP="00FA5506">
      <w:pPr>
        <w:pStyle w:val="Zkladntext"/>
        <w:jc w:val="lef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14:paraId="4AF071FF" w14:textId="468055FD" w:rsidR="00C206C1" w:rsidRPr="002B0844" w:rsidRDefault="00C03EDB" w:rsidP="00FA5506">
      <w:pPr>
        <w:pStyle w:val="Zkladntext"/>
        <w:jc w:val="lef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V rámci </w:t>
      </w:r>
      <w:r w:rsidR="007C1A94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projektu </w:t>
      </w:r>
      <w:r w:rsidR="007C1A94" w:rsidRPr="002B0844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Plzeň 2018</w:t>
      </w:r>
      <w:r w:rsidR="007C1A94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, který pod titulem </w:t>
      </w:r>
      <w:r w:rsidR="007C1A94" w:rsidRPr="002B0844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Kde domov můj</w:t>
      </w:r>
      <w:r w:rsidR="007C1A94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připomíná po celý rok 2018 sté výročí vzniku republiky</w:t>
      </w:r>
      <w:r w:rsidR="00913454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, se už usk</w:t>
      </w:r>
      <w:r w:rsidR="007C098C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u</w:t>
      </w:r>
      <w:r w:rsidR="00913454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t</w:t>
      </w:r>
      <w:r w:rsidR="007C098C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e</w:t>
      </w:r>
      <w:r w:rsidR="00913454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čnily </w:t>
      </w:r>
      <w:r w:rsidR="00D15E5B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desítky akcí</w:t>
      </w:r>
      <w:r w:rsidR="009C0DF5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. V době letních prázdnin mohou </w:t>
      </w:r>
      <w:r w:rsidR="00C206C1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obyvatelé i návštěvníci Plzně vidět například výstavy</w:t>
      </w:r>
      <w:r w:rsidR="00E47F56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="00E47F56" w:rsidRPr="002B0844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100PY: Sto let republiky očima pěti generací</w:t>
      </w:r>
      <w:r w:rsidR="005C49F1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či </w:t>
      </w:r>
      <w:r w:rsidR="005C49F1" w:rsidRPr="002B0844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Anatomie skoku do prázdna</w:t>
      </w:r>
      <w:r w:rsidR="00A20CE7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.</w:t>
      </w:r>
      <w:r w:rsidR="00C206C1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7. září </w:t>
      </w:r>
      <w:r w:rsidR="0030089C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se pod širým nebem na náměstí Republiky odehraje </w:t>
      </w:r>
      <w:r w:rsidR="005C49F1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p</w:t>
      </w:r>
      <w:r w:rsidR="00C206C1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ředstavení Smetanovy </w:t>
      </w:r>
      <w:r w:rsidR="00C206C1" w:rsidRPr="002B0844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Prodané nevěsty</w:t>
      </w:r>
      <w:r w:rsidR="00AE6CA4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.</w:t>
      </w:r>
      <w:r w:rsidR="00C206C1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="001E7B7C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Oslavy </w:t>
      </w:r>
      <w:r w:rsidR="006E3F51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vzniku samostatného Československa vyvrcholí </w:t>
      </w:r>
      <w:r w:rsidR="005D1B29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tradičně </w:t>
      </w:r>
      <w:r w:rsidR="001E7B7C" w:rsidRPr="002B0844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o víkendu 2</w:t>
      </w:r>
      <w:r w:rsidR="0046527C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6. -</w:t>
      </w:r>
      <w:r w:rsidR="001E7B7C" w:rsidRPr="002B0844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 xml:space="preserve"> 28. října</w:t>
      </w:r>
      <w:r w:rsidR="00A3139E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.</w:t>
      </w:r>
    </w:p>
    <w:p w14:paraId="4AF07200" w14:textId="77777777" w:rsidR="007C1A94" w:rsidRPr="002B0844" w:rsidRDefault="007C1A94" w:rsidP="00FA5506">
      <w:pPr>
        <w:pStyle w:val="Zkladntext"/>
        <w:jc w:val="lef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Své síly při organizaci </w:t>
      </w:r>
      <w:r w:rsidR="00C206C1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projektu </w:t>
      </w:r>
      <w:r w:rsidR="00C206C1" w:rsidRPr="002B0844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Plzeň 2018</w:t>
      </w:r>
      <w:r w:rsidR="00C206C1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spojily </w:t>
      </w:r>
      <w:r w:rsidRPr="002B0844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město Plzeň</w:t>
      </w:r>
      <w:r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r w:rsidRPr="002B0844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Plzeňský kraj</w:t>
      </w:r>
      <w:r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.</w:t>
      </w:r>
      <w:r w:rsidR="003E4569"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4AF07201" w14:textId="77777777" w:rsidR="007C1A94" w:rsidRPr="002B0844" w:rsidRDefault="007C1A94" w:rsidP="00FA5506">
      <w:pPr>
        <w:pStyle w:val="Zkladntext"/>
        <w:jc w:val="lef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14:paraId="4AF07202" w14:textId="77777777" w:rsidR="007C1A94" w:rsidRPr="002B0844" w:rsidRDefault="007C1A94" w:rsidP="007C1A9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Více informací k jednotlivým akcím najdete na:</w:t>
      </w:r>
    </w:p>
    <w:p w14:paraId="4ECA9AF0" w14:textId="77777777" w:rsidR="00EF4146" w:rsidRDefault="003C66BE" w:rsidP="007C1A94">
      <w:pPr>
        <w:pStyle w:val="Zkladntext"/>
        <w:rPr>
          <w:rStyle w:val="Hypertextovodkaz"/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hyperlink r:id="rId8" w:history="1">
        <w:r w:rsidR="007C1A94" w:rsidRPr="002B0844">
          <w:rPr>
            <w:rStyle w:val="Hypertextovodkaz"/>
            <w:rFonts w:asciiTheme="minorHAnsi" w:eastAsiaTheme="minorHAnsi" w:hAnsiTheme="minorHAnsi" w:cstheme="minorBidi"/>
            <w:b w:val="0"/>
            <w:bCs w:val="0"/>
            <w:color w:val="000000" w:themeColor="text1"/>
            <w:sz w:val="24"/>
            <w:szCs w:val="24"/>
          </w:rPr>
          <w:t>https://akce.plzen.eu/2018_plzen-2018</w:t>
        </w:r>
      </w:hyperlink>
    </w:p>
    <w:p w14:paraId="4AF07203" w14:textId="4DA6BF94" w:rsidR="007C1A94" w:rsidRPr="002B0844" w:rsidRDefault="007C1A94" w:rsidP="007C1A9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14:paraId="4AF07204" w14:textId="77777777" w:rsidR="00CD6E5F" w:rsidRPr="002B0844" w:rsidRDefault="00CD6E5F" w:rsidP="007C1A9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14:paraId="4AF07205" w14:textId="77777777" w:rsidR="007C1A94" w:rsidRPr="002B0844" w:rsidRDefault="007C1A94" w:rsidP="007C1A9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 w:rsidRPr="002B0844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Kontakt</w:t>
      </w:r>
    </w:p>
    <w:p w14:paraId="4AF07206" w14:textId="77777777" w:rsidR="007C1A94" w:rsidRPr="002B0844" w:rsidRDefault="007C1A94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4AF07207" w14:textId="77777777" w:rsidR="007C1A94" w:rsidRPr="002B0844" w:rsidRDefault="007C1A94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2B0844">
        <w:rPr>
          <w:rFonts w:asciiTheme="minorHAnsi" w:hAnsiTheme="minorHAnsi" w:cstheme="minorBidi"/>
          <w:color w:val="000000" w:themeColor="text1"/>
          <w:sz w:val="24"/>
          <w:szCs w:val="24"/>
        </w:rPr>
        <w:t>Daniela Vítová</w:t>
      </w:r>
    </w:p>
    <w:p w14:paraId="4AF07208" w14:textId="77777777" w:rsidR="007C1A94" w:rsidRPr="002B0844" w:rsidRDefault="007C1A94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2B0844">
        <w:rPr>
          <w:rFonts w:asciiTheme="minorHAnsi" w:hAnsiTheme="minorHAnsi" w:cstheme="minorBidi"/>
          <w:color w:val="000000" w:themeColor="text1"/>
          <w:sz w:val="24"/>
          <w:szCs w:val="24"/>
        </w:rPr>
        <w:t>tiskový servis</w:t>
      </w:r>
    </w:p>
    <w:p w14:paraId="2C65564E" w14:textId="77777777" w:rsidR="00B53374" w:rsidRDefault="007C1A94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2B0844">
        <w:rPr>
          <w:rFonts w:asciiTheme="minorHAnsi" w:hAnsiTheme="minorHAnsi" w:cstheme="minorBidi"/>
          <w:color w:val="000000" w:themeColor="text1"/>
          <w:sz w:val="24"/>
          <w:szCs w:val="24"/>
        </w:rPr>
        <w:t>mobil: 603 736</w:t>
      </w:r>
      <w:r w:rsidR="00B53374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Pr="002B0844">
        <w:rPr>
          <w:rFonts w:asciiTheme="minorHAnsi" w:hAnsiTheme="minorHAnsi" w:cstheme="minorBidi"/>
          <w:color w:val="000000" w:themeColor="text1"/>
          <w:sz w:val="24"/>
          <w:szCs w:val="24"/>
        </w:rPr>
        <w:t>159</w:t>
      </w:r>
      <w:r w:rsidR="003B1F18" w:rsidRPr="002B084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4AF07209" w14:textId="1B3DC96F" w:rsidR="007C1A94" w:rsidRPr="002B0844" w:rsidRDefault="007C1A94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2B084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e-mail: </w:t>
      </w:r>
      <w:hyperlink r:id="rId9" w:history="1">
        <w:r w:rsidR="003B1F18" w:rsidRPr="002B0844">
          <w:rPr>
            <w:rStyle w:val="Hypertextovodkaz"/>
            <w:rFonts w:asciiTheme="minorHAnsi" w:hAnsiTheme="minorHAnsi" w:cstheme="minorBidi"/>
            <w:color w:val="000000" w:themeColor="text1"/>
            <w:sz w:val="24"/>
            <w:szCs w:val="24"/>
          </w:rPr>
          <w:t>d.vitova@volny.cz</w:t>
        </w:r>
      </w:hyperlink>
      <w:r w:rsidR="003B1F18" w:rsidRPr="002B084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sectPr w:rsidR="007C1A94" w:rsidRPr="002B08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FB65" w14:textId="77777777" w:rsidR="003C66BE" w:rsidRDefault="003C66BE" w:rsidP="003E5B21">
      <w:r>
        <w:separator/>
      </w:r>
    </w:p>
  </w:endnote>
  <w:endnote w:type="continuationSeparator" w:id="0">
    <w:p w14:paraId="5B329C7C" w14:textId="77777777" w:rsidR="003C66BE" w:rsidRDefault="003C66BE" w:rsidP="003E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07217" w14:textId="77777777" w:rsidR="00E049D2" w:rsidRDefault="00475115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AF0721A" wp14:editId="4AF0721B">
          <wp:simplePos x="0" y="0"/>
          <wp:positionH relativeFrom="column">
            <wp:posOffset>33020</wp:posOffset>
          </wp:positionH>
          <wp:positionV relativeFrom="paragraph">
            <wp:posOffset>-146685</wp:posOffset>
          </wp:positionV>
          <wp:extent cx="1628775" cy="374015"/>
          <wp:effectExtent l="0" t="0" r="9525" b="6985"/>
          <wp:wrapTight wrapText="bothSides">
            <wp:wrapPolygon edited="0">
              <wp:start x="0" y="0"/>
              <wp:lineTo x="0" y="20903"/>
              <wp:lineTo x="21474" y="20903"/>
              <wp:lineTo x="21474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62A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AF0721C" wp14:editId="4AF0721D">
          <wp:simplePos x="0" y="0"/>
          <wp:positionH relativeFrom="column">
            <wp:posOffset>4274185</wp:posOffset>
          </wp:positionH>
          <wp:positionV relativeFrom="paragraph">
            <wp:posOffset>-181634</wp:posOffset>
          </wp:positionV>
          <wp:extent cx="1476375" cy="384175"/>
          <wp:effectExtent l="0" t="0" r="9525" b="0"/>
          <wp:wrapTight wrapText="bothSides">
            <wp:wrapPolygon edited="0">
              <wp:start x="0" y="0"/>
              <wp:lineTo x="0" y="20350"/>
              <wp:lineTo x="21461" y="20350"/>
              <wp:lineTo x="21461" y="0"/>
              <wp:lineTo x="0" y="0"/>
            </wp:wrapPolygon>
          </wp:wrapTight>
          <wp:docPr id="30" name="Obrázek 30" descr="C:\Users\kubalovaz\Desktop\2018\WEB_2018\logo Plzeňský kr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kubalovaz\Desktop\2018\WEB_2018\logo Plzeňský kra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9D2">
      <w:ptab w:relativeTo="margin" w:alignment="center" w:leader="none"/>
    </w:r>
    <w:r w:rsidR="00E049D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BDA8" w14:textId="77777777" w:rsidR="003C66BE" w:rsidRDefault="003C66BE" w:rsidP="003E5B21">
      <w:r>
        <w:separator/>
      </w:r>
    </w:p>
  </w:footnote>
  <w:footnote w:type="continuationSeparator" w:id="0">
    <w:p w14:paraId="7CFDEBBA" w14:textId="77777777" w:rsidR="003C66BE" w:rsidRDefault="003C66BE" w:rsidP="003E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0720E" w14:textId="77777777" w:rsidR="0099462A" w:rsidRDefault="0099462A" w:rsidP="003E5B21">
    <w:pPr>
      <w:pStyle w:val="Zhlav"/>
    </w:pPr>
  </w:p>
  <w:p w14:paraId="4AF0720F" w14:textId="77777777" w:rsidR="0099462A" w:rsidRDefault="00FA5506" w:rsidP="003E5B2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AF07218" wp14:editId="4AF07219">
          <wp:simplePos x="0" y="0"/>
          <wp:positionH relativeFrom="column">
            <wp:posOffset>3256915</wp:posOffset>
          </wp:positionH>
          <wp:positionV relativeFrom="paragraph">
            <wp:posOffset>99060</wp:posOffset>
          </wp:positionV>
          <wp:extent cx="2491740" cy="1066800"/>
          <wp:effectExtent l="0" t="0" r="3810" b="0"/>
          <wp:wrapTight wrapText="bothSides">
            <wp:wrapPolygon edited="0">
              <wp:start x="0" y="0"/>
              <wp:lineTo x="0" y="21214"/>
              <wp:lineTo x="21468" y="21214"/>
              <wp:lineTo x="21468" y="0"/>
              <wp:lineTo x="0" y="0"/>
            </wp:wrapPolygon>
          </wp:wrapTight>
          <wp:docPr id="2" name="Obrázek 2" descr="C:\Users\kubalovaz\Desktop\Plzen_KdeDomovMuj_logo-claim2018_B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lovaz\Desktop\Plzen_KdeDomovMuj_logo-claim2018_B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07210" w14:textId="77777777" w:rsidR="00FA5506" w:rsidRDefault="00FA5506" w:rsidP="003E5B21">
    <w:pPr>
      <w:pStyle w:val="Zhlav"/>
    </w:pPr>
  </w:p>
  <w:p w14:paraId="4AF07211" w14:textId="77777777" w:rsidR="00FA5506" w:rsidRDefault="00FA5506" w:rsidP="003E5B21">
    <w:pPr>
      <w:pStyle w:val="Zhlav"/>
    </w:pPr>
  </w:p>
  <w:p w14:paraId="4AF07212" w14:textId="77777777" w:rsidR="00FA5506" w:rsidRDefault="00FA5506" w:rsidP="003E5B21">
    <w:pPr>
      <w:pStyle w:val="Zhlav"/>
    </w:pPr>
  </w:p>
  <w:p w14:paraId="4AF07213" w14:textId="77777777" w:rsidR="00FA5506" w:rsidRDefault="00FA5506" w:rsidP="003E5B21">
    <w:pPr>
      <w:pStyle w:val="Zhlav"/>
    </w:pPr>
  </w:p>
  <w:p w14:paraId="4AF07214" w14:textId="77777777" w:rsidR="00FA5506" w:rsidRDefault="00FA5506" w:rsidP="003E5B21">
    <w:pPr>
      <w:pStyle w:val="Zhlav"/>
    </w:pPr>
  </w:p>
  <w:p w14:paraId="4AF07215" w14:textId="77777777" w:rsidR="00E049D2" w:rsidRDefault="00E049D2" w:rsidP="003E5B21">
    <w:pPr>
      <w:pStyle w:val="Zhlav"/>
    </w:pPr>
  </w:p>
  <w:p w14:paraId="4AF07216" w14:textId="77777777" w:rsidR="00E049D2" w:rsidRDefault="00E049D2" w:rsidP="003E5B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3736"/>
    <w:multiLevelType w:val="hybridMultilevel"/>
    <w:tmpl w:val="BB507B8C"/>
    <w:lvl w:ilvl="0" w:tplc="0FE2A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AEE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6DF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0F5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09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61C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01C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08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C7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C66E85"/>
    <w:multiLevelType w:val="hybridMultilevel"/>
    <w:tmpl w:val="476AFAF2"/>
    <w:lvl w:ilvl="0" w:tplc="B7B2C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FC75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60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EB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2C9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ED7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0BD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C3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490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A13936"/>
    <w:multiLevelType w:val="hybridMultilevel"/>
    <w:tmpl w:val="24960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448CD"/>
    <w:multiLevelType w:val="hybridMultilevel"/>
    <w:tmpl w:val="47FE33E0"/>
    <w:lvl w:ilvl="0" w:tplc="789C7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62E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EF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C1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E9C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CA7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A4B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2A2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082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DC7312A"/>
    <w:multiLevelType w:val="hybridMultilevel"/>
    <w:tmpl w:val="B49E940A"/>
    <w:lvl w:ilvl="0" w:tplc="F0EE5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42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24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C71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6B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C48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AD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AC5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4A5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6131E0"/>
    <w:multiLevelType w:val="hybridMultilevel"/>
    <w:tmpl w:val="373C78E8"/>
    <w:lvl w:ilvl="0" w:tplc="D098D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E8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4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C5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49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21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8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E8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E0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428"/>
    <w:rsid w:val="000112CA"/>
    <w:rsid w:val="00011AD8"/>
    <w:rsid w:val="0002164E"/>
    <w:rsid w:val="00030529"/>
    <w:rsid w:val="00031FF3"/>
    <w:rsid w:val="00033712"/>
    <w:rsid w:val="0003444E"/>
    <w:rsid w:val="000355C4"/>
    <w:rsid w:val="00043644"/>
    <w:rsid w:val="000449B7"/>
    <w:rsid w:val="00044B4F"/>
    <w:rsid w:val="000457CD"/>
    <w:rsid w:val="0004735E"/>
    <w:rsid w:val="00055113"/>
    <w:rsid w:val="00065C12"/>
    <w:rsid w:val="00067518"/>
    <w:rsid w:val="00071A12"/>
    <w:rsid w:val="00072142"/>
    <w:rsid w:val="000842D3"/>
    <w:rsid w:val="00090316"/>
    <w:rsid w:val="000972D2"/>
    <w:rsid w:val="000A7955"/>
    <w:rsid w:val="000B3C95"/>
    <w:rsid w:val="000C0E41"/>
    <w:rsid w:val="000C1D3A"/>
    <w:rsid w:val="000C6115"/>
    <w:rsid w:val="000E0275"/>
    <w:rsid w:val="000E18AE"/>
    <w:rsid w:val="000E6C16"/>
    <w:rsid w:val="000F35A0"/>
    <w:rsid w:val="00105BDD"/>
    <w:rsid w:val="001130CF"/>
    <w:rsid w:val="00115E6F"/>
    <w:rsid w:val="00117127"/>
    <w:rsid w:val="0011731A"/>
    <w:rsid w:val="00120DD1"/>
    <w:rsid w:val="00120FB1"/>
    <w:rsid w:val="0012288A"/>
    <w:rsid w:val="001268B4"/>
    <w:rsid w:val="00127FBD"/>
    <w:rsid w:val="00130A6F"/>
    <w:rsid w:val="00133D5E"/>
    <w:rsid w:val="0013436B"/>
    <w:rsid w:val="00152FEA"/>
    <w:rsid w:val="0016058C"/>
    <w:rsid w:val="001606BF"/>
    <w:rsid w:val="00166B29"/>
    <w:rsid w:val="00170256"/>
    <w:rsid w:val="00173E33"/>
    <w:rsid w:val="00176074"/>
    <w:rsid w:val="0017730B"/>
    <w:rsid w:val="00183744"/>
    <w:rsid w:val="001849D0"/>
    <w:rsid w:val="00185C26"/>
    <w:rsid w:val="001936B8"/>
    <w:rsid w:val="001A183C"/>
    <w:rsid w:val="001A6BE7"/>
    <w:rsid w:val="001B2CD1"/>
    <w:rsid w:val="001B3A0D"/>
    <w:rsid w:val="001B3B30"/>
    <w:rsid w:val="001B429D"/>
    <w:rsid w:val="001B558E"/>
    <w:rsid w:val="001B73E1"/>
    <w:rsid w:val="001C782E"/>
    <w:rsid w:val="001C7AE6"/>
    <w:rsid w:val="001D2923"/>
    <w:rsid w:val="001D3B31"/>
    <w:rsid w:val="001D7311"/>
    <w:rsid w:val="001E51E3"/>
    <w:rsid w:val="001E7B7C"/>
    <w:rsid w:val="001E7F86"/>
    <w:rsid w:val="001F12AA"/>
    <w:rsid w:val="00203558"/>
    <w:rsid w:val="00203986"/>
    <w:rsid w:val="002056E6"/>
    <w:rsid w:val="00210818"/>
    <w:rsid w:val="00210D26"/>
    <w:rsid w:val="00212202"/>
    <w:rsid w:val="00212F7A"/>
    <w:rsid w:val="00215047"/>
    <w:rsid w:val="00217B75"/>
    <w:rsid w:val="00220D97"/>
    <w:rsid w:val="002246DA"/>
    <w:rsid w:val="00227261"/>
    <w:rsid w:val="00227808"/>
    <w:rsid w:val="002313AF"/>
    <w:rsid w:val="00233557"/>
    <w:rsid w:val="00234668"/>
    <w:rsid w:val="00234A12"/>
    <w:rsid w:val="00236DB8"/>
    <w:rsid w:val="00240021"/>
    <w:rsid w:val="00241218"/>
    <w:rsid w:val="00241B4C"/>
    <w:rsid w:val="00242326"/>
    <w:rsid w:val="002442A0"/>
    <w:rsid w:val="002447B5"/>
    <w:rsid w:val="00246E80"/>
    <w:rsid w:val="00246FAE"/>
    <w:rsid w:val="00253058"/>
    <w:rsid w:val="00253DE8"/>
    <w:rsid w:val="00256A10"/>
    <w:rsid w:val="00262FDE"/>
    <w:rsid w:val="0026750E"/>
    <w:rsid w:val="00272B00"/>
    <w:rsid w:val="0028352D"/>
    <w:rsid w:val="00284311"/>
    <w:rsid w:val="002859DB"/>
    <w:rsid w:val="0029415A"/>
    <w:rsid w:val="002B0844"/>
    <w:rsid w:val="002B242A"/>
    <w:rsid w:val="002B2BF6"/>
    <w:rsid w:val="002B2C37"/>
    <w:rsid w:val="002B3F21"/>
    <w:rsid w:val="002C133C"/>
    <w:rsid w:val="002C2AA6"/>
    <w:rsid w:val="002C367D"/>
    <w:rsid w:val="002C3F8D"/>
    <w:rsid w:val="002C6CD8"/>
    <w:rsid w:val="002E291E"/>
    <w:rsid w:val="002E309D"/>
    <w:rsid w:val="002E64FB"/>
    <w:rsid w:val="002E697F"/>
    <w:rsid w:val="002F3542"/>
    <w:rsid w:val="002F6C36"/>
    <w:rsid w:val="0030089C"/>
    <w:rsid w:val="00303131"/>
    <w:rsid w:val="00303EFD"/>
    <w:rsid w:val="00307CD0"/>
    <w:rsid w:val="00314F2B"/>
    <w:rsid w:val="00320E44"/>
    <w:rsid w:val="003240E5"/>
    <w:rsid w:val="00324DFF"/>
    <w:rsid w:val="003272B4"/>
    <w:rsid w:val="003318B2"/>
    <w:rsid w:val="00331AF2"/>
    <w:rsid w:val="003343A0"/>
    <w:rsid w:val="00340873"/>
    <w:rsid w:val="003461D1"/>
    <w:rsid w:val="003464B9"/>
    <w:rsid w:val="00351D25"/>
    <w:rsid w:val="0036565E"/>
    <w:rsid w:val="003729C7"/>
    <w:rsid w:val="00376CBB"/>
    <w:rsid w:val="00377B14"/>
    <w:rsid w:val="00380C68"/>
    <w:rsid w:val="0038429F"/>
    <w:rsid w:val="00390077"/>
    <w:rsid w:val="0039106F"/>
    <w:rsid w:val="00392CA4"/>
    <w:rsid w:val="003971B7"/>
    <w:rsid w:val="003B1CB5"/>
    <w:rsid w:val="003B1F18"/>
    <w:rsid w:val="003C66BE"/>
    <w:rsid w:val="003C6B1B"/>
    <w:rsid w:val="003D133C"/>
    <w:rsid w:val="003D2030"/>
    <w:rsid w:val="003D3FD7"/>
    <w:rsid w:val="003D5D2D"/>
    <w:rsid w:val="003E0068"/>
    <w:rsid w:val="003E0789"/>
    <w:rsid w:val="003E2EAA"/>
    <w:rsid w:val="003E4569"/>
    <w:rsid w:val="003E5B21"/>
    <w:rsid w:val="003E6F97"/>
    <w:rsid w:val="003F3F92"/>
    <w:rsid w:val="003F4054"/>
    <w:rsid w:val="003F66F9"/>
    <w:rsid w:val="004006BC"/>
    <w:rsid w:val="00401A93"/>
    <w:rsid w:val="00403264"/>
    <w:rsid w:val="00405512"/>
    <w:rsid w:val="00407067"/>
    <w:rsid w:val="00407FB5"/>
    <w:rsid w:val="00415AB8"/>
    <w:rsid w:val="0041668C"/>
    <w:rsid w:val="00422574"/>
    <w:rsid w:val="00433618"/>
    <w:rsid w:val="0043424A"/>
    <w:rsid w:val="00435293"/>
    <w:rsid w:val="00436C7E"/>
    <w:rsid w:val="004405CD"/>
    <w:rsid w:val="004408FD"/>
    <w:rsid w:val="004510DB"/>
    <w:rsid w:val="004516A8"/>
    <w:rsid w:val="00453B3D"/>
    <w:rsid w:val="00455167"/>
    <w:rsid w:val="00455D44"/>
    <w:rsid w:val="0046527C"/>
    <w:rsid w:val="004664C5"/>
    <w:rsid w:val="00466A1A"/>
    <w:rsid w:val="00471FFC"/>
    <w:rsid w:val="00474660"/>
    <w:rsid w:val="00475115"/>
    <w:rsid w:val="00480AA1"/>
    <w:rsid w:val="0048521F"/>
    <w:rsid w:val="00492CAC"/>
    <w:rsid w:val="00494450"/>
    <w:rsid w:val="00496E67"/>
    <w:rsid w:val="004A0084"/>
    <w:rsid w:val="004A1161"/>
    <w:rsid w:val="004A28A0"/>
    <w:rsid w:val="004A4099"/>
    <w:rsid w:val="004A6CB5"/>
    <w:rsid w:val="004A76ED"/>
    <w:rsid w:val="004B2022"/>
    <w:rsid w:val="004B496B"/>
    <w:rsid w:val="004B5130"/>
    <w:rsid w:val="004B53E4"/>
    <w:rsid w:val="004B5E4F"/>
    <w:rsid w:val="004C0D68"/>
    <w:rsid w:val="004C4823"/>
    <w:rsid w:val="004D1ED2"/>
    <w:rsid w:val="004D3AAA"/>
    <w:rsid w:val="004D3C0F"/>
    <w:rsid w:val="004D4F54"/>
    <w:rsid w:val="004D524C"/>
    <w:rsid w:val="004E6B89"/>
    <w:rsid w:val="004E7D62"/>
    <w:rsid w:val="004F049B"/>
    <w:rsid w:val="004F3B41"/>
    <w:rsid w:val="005047F9"/>
    <w:rsid w:val="00505C65"/>
    <w:rsid w:val="00506F3C"/>
    <w:rsid w:val="00511B17"/>
    <w:rsid w:val="00525555"/>
    <w:rsid w:val="00531205"/>
    <w:rsid w:val="00535F6C"/>
    <w:rsid w:val="005464B6"/>
    <w:rsid w:val="005526D2"/>
    <w:rsid w:val="0055478A"/>
    <w:rsid w:val="00560481"/>
    <w:rsid w:val="005620D2"/>
    <w:rsid w:val="0057796E"/>
    <w:rsid w:val="00584ACF"/>
    <w:rsid w:val="005857BA"/>
    <w:rsid w:val="0059087A"/>
    <w:rsid w:val="005925CF"/>
    <w:rsid w:val="005925DE"/>
    <w:rsid w:val="00595463"/>
    <w:rsid w:val="00596693"/>
    <w:rsid w:val="00597B52"/>
    <w:rsid w:val="005A5448"/>
    <w:rsid w:val="005A5A6A"/>
    <w:rsid w:val="005A6F9B"/>
    <w:rsid w:val="005B04C4"/>
    <w:rsid w:val="005B3DB6"/>
    <w:rsid w:val="005B5A12"/>
    <w:rsid w:val="005C49F1"/>
    <w:rsid w:val="005D1B29"/>
    <w:rsid w:val="005D1F12"/>
    <w:rsid w:val="005D5852"/>
    <w:rsid w:val="005D78D2"/>
    <w:rsid w:val="005E200D"/>
    <w:rsid w:val="005E43C6"/>
    <w:rsid w:val="005E4C16"/>
    <w:rsid w:val="005E7657"/>
    <w:rsid w:val="005F029C"/>
    <w:rsid w:val="005F1B07"/>
    <w:rsid w:val="0061016A"/>
    <w:rsid w:val="00611A6E"/>
    <w:rsid w:val="00611B87"/>
    <w:rsid w:val="00614035"/>
    <w:rsid w:val="0062101D"/>
    <w:rsid w:val="00622F1E"/>
    <w:rsid w:val="00625781"/>
    <w:rsid w:val="00632407"/>
    <w:rsid w:val="006339E2"/>
    <w:rsid w:val="00635C3A"/>
    <w:rsid w:val="00641DAC"/>
    <w:rsid w:val="00641DBB"/>
    <w:rsid w:val="006503EC"/>
    <w:rsid w:val="0065688A"/>
    <w:rsid w:val="00656D24"/>
    <w:rsid w:val="00662103"/>
    <w:rsid w:val="00667D5F"/>
    <w:rsid w:val="00671C84"/>
    <w:rsid w:val="00673A33"/>
    <w:rsid w:val="00680D00"/>
    <w:rsid w:val="006865CF"/>
    <w:rsid w:val="00691B83"/>
    <w:rsid w:val="006921C8"/>
    <w:rsid w:val="006965DA"/>
    <w:rsid w:val="006A0E59"/>
    <w:rsid w:val="006A35A8"/>
    <w:rsid w:val="006B29CE"/>
    <w:rsid w:val="006B6EE8"/>
    <w:rsid w:val="006C5D67"/>
    <w:rsid w:val="006D0024"/>
    <w:rsid w:val="006D3079"/>
    <w:rsid w:val="006D31F5"/>
    <w:rsid w:val="006D40A3"/>
    <w:rsid w:val="006D43C0"/>
    <w:rsid w:val="006D5E6F"/>
    <w:rsid w:val="006E045A"/>
    <w:rsid w:val="006E3F51"/>
    <w:rsid w:val="006E6518"/>
    <w:rsid w:val="00700163"/>
    <w:rsid w:val="00700851"/>
    <w:rsid w:val="00700C6D"/>
    <w:rsid w:val="00705C5E"/>
    <w:rsid w:val="00715E45"/>
    <w:rsid w:val="007176A4"/>
    <w:rsid w:val="007205B3"/>
    <w:rsid w:val="007206C6"/>
    <w:rsid w:val="00722A5E"/>
    <w:rsid w:val="007269CD"/>
    <w:rsid w:val="00733351"/>
    <w:rsid w:val="00734608"/>
    <w:rsid w:val="007363B1"/>
    <w:rsid w:val="00740A03"/>
    <w:rsid w:val="007454FB"/>
    <w:rsid w:val="00746E98"/>
    <w:rsid w:val="007548C2"/>
    <w:rsid w:val="007647BB"/>
    <w:rsid w:val="007803BB"/>
    <w:rsid w:val="00780E92"/>
    <w:rsid w:val="00781CEE"/>
    <w:rsid w:val="007A13DA"/>
    <w:rsid w:val="007B3E54"/>
    <w:rsid w:val="007C098C"/>
    <w:rsid w:val="007C17AE"/>
    <w:rsid w:val="007C1A94"/>
    <w:rsid w:val="007C3671"/>
    <w:rsid w:val="007C443A"/>
    <w:rsid w:val="007D031A"/>
    <w:rsid w:val="007D3D25"/>
    <w:rsid w:val="007D4062"/>
    <w:rsid w:val="007E2579"/>
    <w:rsid w:val="007E411D"/>
    <w:rsid w:val="007F17E7"/>
    <w:rsid w:val="007F69E9"/>
    <w:rsid w:val="00800D8C"/>
    <w:rsid w:val="00801776"/>
    <w:rsid w:val="00802B9B"/>
    <w:rsid w:val="0080682E"/>
    <w:rsid w:val="00807CB5"/>
    <w:rsid w:val="00814286"/>
    <w:rsid w:val="00815560"/>
    <w:rsid w:val="00815A00"/>
    <w:rsid w:val="008169E3"/>
    <w:rsid w:val="00816AD1"/>
    <w:rsid w:val="00816C6D"/>
    <w:rsid w:val="0082269A"/>
    <w:rsid w:val="0082270B"/>
    <w:rsid w:val="00823F07"/>
    <w:rsid w:val="00824987"/>
    <w:rsid w:val="00827149"/>
    <w:rsid w:val="00833008"/>
    <w:rsid w:val="0083499A"/>
    <w:rsid w:val="00837423"/>
    <w:rsid w:val="00840DC7"/>
    <w:rsid w:val="0084540F"/>
    <w:rsid w:val="008478C3"/>
    <w:rsid w:val="0085168E"/>
    <w:rsid w:val="0085733A"/>
    <w:rsid w:val="008724FA"/>
    <w:rsid w:val="00875827"/>
    <w:rsid w:val="008943E2"/>
    <w:rsid w:val="008A6B4B"/>
    <w:rsid w:val="008B3661"/>
    <w:rsid w:val="008B6F70"/>
    <w:rsid w:val="008C0F30"/>
    <w:rsid w:val="008C18D7"/>
    <w:rsid w:val="008C1AA1"/>
    <w:rsid w:val="008C3537"/>
    <w:rsid w:val="008C357B"/>
    <w:rsid w:val="008C571E"/>
    <w:rsid w:val="008C6987"/>
    <w:rsid w:val="008C6A0A"/>
    <w:rsid w:val="008E1B18"/>
    <w:rsid w:val="008F3259"/>
    <w:rsid w:val="008F3C0E"/>
    <w:rsid w:val="008F431E"/>
    <w:rsid w:val="008F4E52"/>
    <w:rsid w:val="00900C24"/>
    <w:rsid w:val="009054D9"/>
    <w:rsid w:val="0091033D"/>
    <w:rsid w:val="00912568"/>
    <w:rsid w:val="00913454"/>
    <w:rsid w:val="0091412F"/>
    <w:rsid w:val="0091439F"/>
    <w:rsid w:val="009145AE"/>
    <w:rsid w:val="00915914"/>
    <w:rsid w:val="00916003"/>
    <w:rsid w:val="00916E4A"/>
    <w:rsid w:val="0092235F"/>
    <w:rsid w:val="00925DD4"/>
    <w:rsid w:val="00926EBE"/>
    <w:rsid w:val="00927091"/>
    <w:rsid w:val="009320C0"/>
    <w:rsid w:val="00932EA3"/>
    <w:rsid w:val="0093404E"/>
    <w:rsid w:val="00937D8E"/>
    <w:rsid w:val="0094412A"/>
    <w:rsid w:val="00944342"/>
    <w:rsid w:val="00946A46"/>
    <w:rsid w:val="009477FA"/>
    <w:rsid w:val="0095243F"/>
    <w:rsid w:val="0095410D"/>
    <w:rsid w:val="009574D0"/>
    <w:rsid w:val="00960FF0"/>
    <w:rsid w:val="00962848"/>
    <w:rsid w:val="00963DCC"/>
    <w:rsid w:val="00967A98"/>
    <w:rsid w:val="00973297"/>
    <w:rsid w:val="00974A8D"/>
    <w:rsid w:val="00975E50"/>
    <w:rsid w:val="00983278"/>
    <w:rsid w:val="00983816"/>
    <w:rsid w:val="0098717A"/>
    <w:rsid w:val="00990428"/>
    <w:rsid w:val="0099462A"/>
    <w:rsid w:val="0099502D"/>
    <w:rsid w:val="00996796"/>
    <w:rsid w:val="009968BB"/>
    <w:rsid w:val="009A2601"/>
    <w:rsid w:val="009B35FA"/>
    <w:rsid w:val="009B3A42"/>
    <w:rsid w:val="009B3C60"/>
    <w:rsid w:val="009B4FE6"/>
    <w:rsid w:val="009B5AD3"/>
    <w:rsid w:val="009C0DF5"/>
    <w:rsid w:val="009C4626"/>
    <w:rsid w:val="009C59F7"/>
    <w:rsid w:val="009C5A15"/>
    <w:rsid w:val="009C6880"/>
    <w:rsid w:val="009D5036"/>
    <w:rsid w:val="00A00509"/>
    <w:rsid w:val="00A007BD"/>
    <w:rsid w:val="00A01847"/>
    <w:rsid w:val="00A0248A"/>
    <w:rsid w:val="00A03F12"/>
    <w:rsid w:val="00A04579"/>
    <w:rsid w:val="00A0594E"/>
    <w:rsid w:val="00A05A0F"/>
    <w:rsid w:val="00A112C2"/>
    <w:rsid w:val="00A137E9"/>
    <w:rsid w:val="00A146BA"/>
    <w:rsid w:val="00A15463"/>
    <w:rsid w:val="00A15E91"/>
    <w:rsid w:val="00A20370"/>
    <w:rsid w:val="00A20CE7"/>
    <w:rsid w:val="00A220B0"/>
    <w:rsid w:val="00A2631B"/>
    <w:rsid w:val="00A27B1C"/>
    <w:rsid w:val="00A311AB"/>
    <w:rsid w:val="00A3139E"/>
    <w:rsid w:val="00A41100"/>
    <w:rsid w:val="00A51ACF"/>
    <w:rsid w:val="00A617B7"/>
    <w:rsid w:val="00A62AEC"/>
    <w:rsid w:val="00A63430"/>
    <w:rsid w:val="00A66CBA"/>
    <w:rsid w:val="00A679AB"/>
    <w:rsid w:val="00A75316"/>
    <w:rsid w:val="00A76167"/>
    <w:rsid w:val="00A86920"/>
    <w:rsid w:val="00A869FE"/>
    <w:rsid w:val="00A939E4"/>
    <w:rsid w:val="00A97599"/>
    <w:rsid w:val="00AA044A"/>
    <w:rsid w:val="00AA2C2D"/>
    <w:rsid w:val="00AA570D"/>
    <w:rsid w:val="00AB42C1"/>
    <w:rsid w:val="00AB4360"/>
    <w:rsid w:val="00AC14F7"/>
    <w:rsid w:val="00AC3EDB"/>
    <w:rsid w:val="00AC5BEF"/>
    <w:rsid w:val="00AD463F"/>
    <w:rsid w:val="00AD5E39"/>
    <w:rsid w:val="00AD78F5"/>
    <w:rsid w:val="00AE429B"/>
    <w:rsid w:val="00AE44C2"/>
    <w:rsid w:val="00AE6CA4"/>
    <w:rsid w:val="00AF20BA"/>
    <w:rsid w:val="00B00EFC"/>
    <w:rsid w:val="00B0419D"/>
    <w:rsid w:val="00B141DE"/>
    <w:rsid w:val="00B1481C"/>
    <w:rsid w:val="00B23127"/>
    <w:rsid w:val="00B24D43"/>
    <w:rsid w:val="00B24E48"/>
    <w:rsid w:val="00B264C6"/>
    <w:rsid w:val="00B33CA8"/>
    <w:rsid w:val="00B36882"/>
    <w:rsid w:val="00B4697E"/>
    <w:rsid w:val="00B53374"/>
    <w:rsid w:val="00B56F5C"/>
    <w:rsid w:val="00B577B0"/>
    <w:rsid w:val="00B61606"/>
    <w:rsid w:val="00B62A26"/>
    <w:rsid w:val="00B67FAA"/>
    <w:rsid w:val="00B70530"/>
    <w:rsid w:val="00B7768C"/>
    <w:rsid w:val="00B85F82"/>
    <w:rsid w:val="00B93C0A"/>
    <w:rsid w:val="00B944C9"/>
    <w:rsid w:val="00B968A4"/>
    <w:rsid w:val="00BA3E6F"/>
    <w:rsid w:val="00BA75B1"/>
    <w:rsid w:val="00BB0D06"/>
    <w:rsid w:val="00BC50D8"/>
    <w:rsid w:val="00BC56D8"/>
    <w:rsid w:val="00BD6069"/>
    <w:rsid w:val="00BD6C83"/>
    <w:rsid w:val="00BE0A26"/>
    <w:rsid w:val="00BF0E23"/>
    <w:rsid w:val="00BF0FF8"/>
    <w:rsid w:val="00C03243"/>
    <w:rsid w:val="00C03EDB"/>
    <w:rsid w:val="00C148AE"/>
    <w:rsid w:val="00C1663E"/>
    <w:rsid w:val="00C16D86"/>
    <w:rsid w:val="00C16E9D"/>
    <w:rsid w:val="00C206C1"/>
    <w:rsid w:val="00C22A07"/>
    <w:rsid w:val="00C22C66"/>
    <w:rsid w:val="00C32E9F"/>
    <w:rsid w:val="00C34EC5"/>
    <w:rsid w:val="00C37035"/>
    <w:rsid w:val="00C52DC6"/>
    <w:rsid w:val="00C5415E"/>
    <w:rsid w:val="00C57578"/>
    <w:rsid w:val="00C57989"/>
    <w:rsid w:val="00C57FA0"/>
    <w:rsid w:val="00C649E7"/>
    <w:rsid w:val="00C679BE"/>
    <w:rsid w:val="00C679FB"/>
    <w:rsid w:val="00C74567"/>
    <w:rsid w:val="00CA287C"/>
    <w:rsid w:val="00CA3D04"/>
    <w:rsid w:val="00CB77FF"/>
    <w:rsid w:val="00CC1001"/>
    <w:rsid w:val="00CC4350"/>
    <w:rsid w:val="00CC49B8"/>
    <w:rsid w:val="00CC4A59"/>
    <w:rsid w:val="00CD401C"/>
    <w:rsid w:val="00CD6E5F"/>
    <w:rsid w:val="00CD749F"/>
    <w:rsid w:val="00CE1B07"/>
    <w:rsid w:val="00CE5DB7"/>
    <w:rsid w:val="00CE6F58"/>
    <w:rsid w:val="00D0134A"/>
    <w:rsid w:val="00D03836"/>
    <w:rsid w:val="00D04BDE"/>
    <w:rsid w:val="00D1147E"/>
    <w:rsid w:val="00D15E5B"/>
    <w:rsid w:val="00D27442"/>
    <w:rsid w:val="00D30F14"/>
    <w:rsid w:val="00D32FD1"/>
    <w:rsid w:val="00D363CE"/>
    <w:rsid w:val="00D430D0"/>
    <w:rsid w:val="00D435F4"/>
    <w:rsid w:val="00D45336"/>
    <w:rsid w:val="00D458A4"/>
    <w:rsid w:val="00D51DD4"/>
    <w:rsid w:val="00D70E65"/>
    <w:rsid w:val="00D74191"/>
    <w:rsid w:val="00D76DE5"/>
    <w:rsid w:val="00D81175"/>
    <w:rsid w:val="00D81D3F"/>
    <w:rsid w:val="00D8451B"/>
    <w:rsid w:val="00D854C7"/>
    <w:rsid w:val="00D87437"/>
    <w:rsid w:val="00D914A8"/>
    <w:rsid w:val="00D9163A"/>
    <w:rsid w:val="00D948E0"/>
    <w:rsid w:val="00D97546"/>
    <w:rsid w:val="00DA2B26"/>
    <w:rsid w:val="00DA4222"/>
    <w:rsid w:val="00DB0CAB"/>
    <w:rsid w:val="00DC0086"/>
    <w:rsid w:val="00DC5A8A"/>
    <w:rsid w:val="00DC648B"/>
    <w:rsid w:val="00DC72EE"/>
    <w:rsid w:val="00DC738C"/>
    <w:rsid w:val="00DC7600"/>
    <w:rsid w:val="00DD0137"/>
    <w:rsid w:val="00DD14CC"/>
    <w:rsid w:val="00DD7B9B"/>
    <w:rsid w:val="00DE4A90"/>
    <w:rsid w:val="00DE6B06"/>
    <w:rsid w:val="00DE7A01"/>
    <w:rsid w:val="00DF13A0"/>
    <w:rsid w:val="00DF2606"/>
    <w:rsid w:val="00DF2BF6"/>
    <w:rsid w:val="00DF3078"/>
    <w:rsid w:val="00DF397D"/>
    <w:rsid w:val="00DF5259"/>
    <w:rsid w:val="00E049D2"/>
    <w:rsid w:val="00E057FA"/>
    <w:rsid w:val="00E107C0"/>
    <w:rsid w:val="00E11ED5"/>
    <w:rsid w:val="00E1202A"/>
    <w:rsid w:val="00E127C9"/>
    <w:rsid w:val="00E154AF"/>
    <w:rsid w:val="00E160F1"/>
    <w:rsid w:val="00E16DF6"/>
    <w:rsid w:val="00E264FC"/>
    <w:rsid w:val="00E34B9D"/>
    <w:rsid w:val="00E359EA"/>
    <w:rsid w:val="00E3785C"/>
    <w:rsid w:val="00E41837"/>
    <w:rsid w:val="00E42848"/>
    <w:rsid w:val="00E43451"/>
    <w:rsid w:val="00E44425"/>
    <w:rsid w:val="00E47F56"/>
    <w:rsid w:val="00E509EC"/>
    <w:rsid w:val="00E53DC0"/>
    <w:rsid w:val="00E55AF0"/>
    <w:rsid w:val="00E572D2"/>
    <w:rsid w:val="00E62CFF"/>
    <w:rsid w:val="00E63059"/>
    <w:rsid w:val="00E63B5F"/>
    <w:rsid w:val="00E64D41"/>
    <w:rsid w:val="00E6633E"/>
    <w:rsid w:val="00E70C19"/>
    <w:rsid w:val="00E71D34"/>
    <w:rsid w:val="00E72CC0"/>
    <w:rsid w:val="00E802E9"/>
    <w:rsid w:val="00E80832"/>
    <w:rsid w:val="00E836D5"/>
    <w:rsid w:val="00E926C7"/>
    <w:rsid w:val="00E93F29"/>
    <w:rsid w:val="00E94377"/>
    <w:rsid w:val="00EA0A42"/>
    <w:rsid w:val="00EA3F23"/>
    <w:rsid w:val="00EB042F"/>
    <w:rsid w:val="00EB2C08"/>
    <w:rsid w:val="00EB5D4B"/>
    <w:rsid w:val="00EB70D3"/>
    <w:rsid w:val="00EC1474"/>
    <w:rsid w:val="00ED1AD4"/>
    <w:rsid w:val="00ED4767"/>
    <w:rsid w:val="00ED4A38"/>
    <w:rsid w:val="00ED5004"/>
    <w:rsid w:val="00ED587D"/>
    <w:rsid w:val="00EE2307"/>
    <w:rsid w:val="00EE6B53"/>
    <w:rsid w:val="00EF4146"/>
    <w:rsid w:val="00EF6EE9"/>
    <w:rsid w:val="00F02D4E"/>
    <w:rsid w:val="00F05609"/>
    <w:rsid w:val="00F306EF"/>
    <w:rsid w:val="00F337B7"/>
    <w:rsid w:val="00F42D71"/>
    <w:rsid w:val="00F477B4"/>
    <w:rsid w:val="00F517E1"/>
    <w:rsid w:val="00F5220C"/>
    <w:rsid w:val="00F550D1"/>
    <w:rsid w:val="00F70B0B"/>
    <w:rsid w:val="00F70ED5"/>
    <w:rsid w:val="00F7485A"/>
    <w:rsid w:val="00F83FDA"/>
    <w:rsid w:val="00F872C9"/>
    <w:rsid w:val="00F94965"/>
    <w:rsid w:val="00FA1E8C"/>
    <w:rsid w:val="00FA5506"/>
    <w:rsid w:val="00FB57F7"/>
    <w:rsid w:val="00FC0604"/>
    <w:rsid w:val="00FC0A9F"/>
    <w:rsid w:val="00FC275F"/>
    <w:rsid w:val="00FC48F3"/>
    <w:rsid w:val="00FC7024"/>
    <w:rsid w:val="00FC75E6"/>
    <w:rsid w:val="00FD008A"/>
    <w:rsid w:val="00FD1F2A"/>
    <w:rsid w:val="00FD3C87"/>
    <w:rsid w:val="00FD4DEF"/>
    <w:rsid w:val="00FD573C"/>
    <w:rsid w:val="00FE06E5"/>
    <w:rsid w:val="00FE35AA"/>
    <w:rsid w:val="00FE554B"/>
    <w:rsid w:val="00FF025E"/>
    <w:rsid w:val="00FF2F74"/>
    <w:rsid w:val="00FF3FFE"/>
    <w:rsid w:val="00FF46B7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071DF"/>
  <w15:docId w15:val="{84A8EE03-F8A2-4678-88FF-1DB91D7B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5B2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478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78C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78C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B2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B21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B21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B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0024"/>
    <w:pPr>
      <w:spacing w:after="0" w:line="240" w:lineRule="auto"/>
    </w:pPr>
    <w:rPr>
      <w:sz w:val="24"/>
      <w:szCs w:val="24"/>
      <w:lang w:val="en-US"/>
    </w:rPr>
  </w:style>
  <w:style w:type="paragraph" w:styleId="Zkladntext">
    <w:name w:val="Body Text"/>
    <w:basedOn w:val="Normln"/>
    <w:link w:val="ZkladntextChar"/>
    <w:unhideWhenUsed/>
    <w:rsid w:val="006D0024"/>
    <w:pPr>
      <w:jc w:val="both"/>
    </w:pPr>
    <w:rPr>
      <w:rFonts w:ascii="Century Gothic" w:eastAsia="Calibri" w:hAnsi="Century Gothic" w:cs="Calibri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6D0024"/>
    <w:rPr>
      <w:rFonts w:ascii="Century Gothic" w:eastAsia="Calibri" w:hAnsi="Century Gothic" w:cs="Calibri"/>
      <w:b/>
      <w:bCs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002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0024"/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6D0024"/>
    <w:rPr>
      <w:rFonts w:ascii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7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478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478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120D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DD1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DD1"/>
    <w:rPr>
      <w:rFonts w:ascii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72CC0"/>
    <w:pPr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07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2269A"/>
    <w:rPr>
      <w:color w:val="80008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B1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ce.plzen.eu/2018_plzen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vitova@volny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1A27-ED15-406B-84A1-0598591F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Vítová</cp:lastModifiedBy>
  <cp:revision>24</cp:revision>
  <cp:lastPrinted>2018-04-16T08:38:00Z</cp:lastPrinted>
  <dcterms:created xsi:type="dcterms:W3CDTF">2018-08-14T13:26:00Z</dcterms:created>
  <dcterms:modified xsi:type="dcterms:W3CDTF">2018-08-16T10:14:00Z</dcterms:modified>
</cp:coreProperties>
</file>