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65" w:rsidRPr="005925CF" w:rsidRDefault="00D70E65" w:rsidP="00D70E6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5925CF">
        <w:rPr>
          <w:rFonts w:asciiTheme="minorHAnsi" w:hAnsiTheme="minorHAnsi" w:cstheme="minorBidi"/>
          <w:color w:val="000000" w:themeColor="text1"/>
          <w:sz w:val="24"/>
          <w:szCs w:val="24"/>
        </w:rPr>
        <w:t>Tisková zpráva:</w:t>
      </w:r>
    </w:p>
    <w:p w:rsidR="00D70E65" w:rsidRDefault="00D70E65" w:rsidP="00D70E65">
      <w:pPr>
        <w:jc w:val="center"/>
        <w:rPr>
          <w:b/>
          <w:color w:val="000000" w:themeColor="text1"/>
          <w:sz w:val="28"/>
          <w:szCs w:val="28"/>
        </w:rPr>
      </w:pPr>
    </w:p>
    <w:p w:rsidR="00FA5506" w:rsidRPr="00FA5506" w:rsidRDefault="00CD401C" w:rsidP="00A0248A">
      <w:pPr>
        <w:rPr>
          <w:b/>
          <w:color w:val="000000" w:themeColor="text1"/>
          <w:sz w:val="35"/>
          <w:szCs w:val="35"/>
        </w:rPr>
      </w:pPr>
      <w:r w:rsidRPr="00FA5506">
        <w:rPr>
          <w:b/>
          <w:color w:val="000000" w:themeColor="text1"/>
          <w:sz w:val="35"/>
          <w:szCs w:val="35"/>
        </w:rPr>
        <w:t xml:space="preserve">Celoroční oslavy vzniku republiky vyvrcholí v Plzni </w:t>
      </w:r>
    </w:p>
    <w:p w:rsidR="00A0248A" w:rsidRPr="00FA5506" w:rsidRDefault="001A183C" w:rsidP="00A0248A">
      <w:pPr>
        <w:rPr>
          <w:b/>
          <w:color w:val="000000" w:themeColor="text1"/>
          <w:sz w:val="35"/>
          <w:szCs w:val="35"/>
        </w:rPr>
      </w:pPr>
      <w:r w:rsidRPr="00FA5506">
        <w:rPr>
          <w:b/>
          <w:color w:val="000000" w:themeColor="text1"/>
          <w:sz w:val="35"/>
          <w:szCs w:val="35"/>
        </w:rPr>
        <w:t>2</w:t>
      </w:r>
      <w:r w:rsidR="00F70ED5" w:rsidRPr="00FA5506">
        <w:rPr>
          <w:b/>
          <w:color w:val="000000" w:themeColor="text1"/>
          <w:sz w:val="35"/>
          <w:szCs w:val="35"/>
        </w:rPr>
        <w:t>7</w:t>
      </w:r>
      <w:r w:rsidRPr="00FA5506">
        <w:rPr>
          <w:b/>
          <w:color w:val="000000" w:themeColor="text1"/>
          <w:sz w:val="35"/>
          <w:szCs w:val="35"/>
        </w:rPr>
        <w:t xml:space="preserve">. </w:t>
      </w:r>
      <w:r w:rsidR="00F70ED5" w:rsidRPr="00FA5506">
        <w:rPr>
          <w:b/>
          <w:color w:val="000000" w:themeColor="text1"/>
          <w:sz w:val="35"/>
          <w:szCs w:val="35"/>
        </w:rPr>
        <w:t>a</w:t>
      </w:r>
      <w:r w:rsidRPr="00FA5506">
        <w:rPr>
          <w:b/>
          <w:color w:val="000000" w:themeColor="text1"/>
          <w:sz w:val="35"/>
          <w:szCs w:val="35"/>
        </w:rPr>
        <w:t xml:space="preserve"> 28.</w:t>
      </w:r>
      <w:r w:rsidR="0041668C" w:rsidRPr="00FA5506">
        <w:rPr>
          <w:b/>
          <w:color w:val="000000" w:themeColor="text1"/>
          <w:sz w:val="35"/>
          <w:szCs w:val="35"/>
        </w:rPr>
        <w:t> </w:t>
      </w:r>
      <w:r w:rsidRPr="00FA5506">
        <w:rPr>
          <w:b/>
          <w:color w:val="000000" w:themeColor="text1"/>
          <w:sz w:val="35"/>
          <w:szCs w:val="35"/>
        </w:rPr>
        <w:t xml:space="preserve">října </w:t>
      </w:r>
      <w:r w:rsidR="004C0D68" w:rsidRPr="00FA5506">
        <w:rPr>
          <w:b/>
          <w:color w:val="000000" w:themeColor="text1"/>
          <w:sz w:val="35"/>
          <w:szCs w:val="35"/>
        </w:rPr>
        <w:t>velkole</w:t>
      </w:r>
      <w:r w:rsidR="00466A1A" w:rsidRPr="00FA5506">
        <w:rPr>
          <w:b/>
          <w:color w:val="000000" w:themeColor="text1"/>
          <w:sz w:val="35"/>
          <w:szCs w:val="35"/>
        </w:rPr>
        <w:t>pou dvoudenní akcí</w:t>
      </w:r>
      <w:r w:rsidR="00506F3C" w:rsidRPr="00FA5506">
        <w:rPr>
          <w:b/>
          <w:color w:val="000000" w:themeColor="text1"/>
          <w:sz w:val="35"/>
          <w:szCs w:val="35"/>
        </w:rPr>
        <w:t xml:space="preserve"> v národních barvách</w:t>
      </w:r>
    </w:p>
    <w:p w:rsidR="00A0248A" w:rsidRDefault="00A0248A" w:rsidP="00A0248A">
      <w:pPr>
        <w:rPr>
          <w:b/>
          <w:color w:val="000000" w:themeColor="text1"/>
          <w:sz w:val="32"/>
          <w:szCs w:val="32"/>
        </w:rPr>
      </w:pPr>
    </w:p>
    <w:p w:rsidR="00D0134A" w:rsidRPr="00D0134A" w:rsidRDefault="00D0134A" w:rsidP="00D0134A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D0134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Plzeňské oslavy vzniku republiky, které jsou </w:t>
      </w:r>
      <w:r w:rsidR="009574D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oblíbenou </w:t>
      </w:r>
      <w:r w:rsidRPr="00D0134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tradiční akcí města od roku 2006, </w:t>
      </w:r>
      <w:r w:rsidR="00FF75EB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se v letošním roce</w:t>
      </w:r>
      <w:r w:rsidRPr="00D0134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100. výročí</w:t>
      </w:r>
      <w:r w:rsidR="00DE6B06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české státnosti </w:t>
      </w:r>
      <w:r w:rsidR="0002164E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rozrostly </w:t>
      </w:r>
      <w:r w:rsidR="0029415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do podoby</w:t>
      </w:r>
      <w:r w:rsidR="008943E2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pest</w:t>
      </w:r>
      <w:r w:rsidR="0036565E">
        <w:rPr>
          <w:rFonts w:asciiTheme="minorHAnsi" w:hAnsiTheme="minorHAnsi" w:cstheme="minorBidi"/>
          <w:b/>
          <w:color w:val="000000" w:themeColor="text1"/>
          <w:sz w:val="24"/>
          <w:szCs w:val="24"/>
        </w:rPr>
        <w:t>rého</w:t>
      </w:r>
      <w:r w:rsidR="004A1161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celoroční</w:t>
      </w:r>
      <w:r w:rsidR="0029415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ho</w:t>
      </w:r>
      <w:r w:rsidR="004A1161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program</w:t>
      </w:r>
      <w:r w:rsidR="0029415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u</w:t>
      </w:r>
      <w:r w:rsidR="00DE6B06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</w:t>
      </w:r>
      <w:r w:rsidRPr="00D0134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Projekt Plzeň 2018 s ústředním mottem Kde domov můj</w:t>
      </w:r>
      <w:r w:rsidR="00DC648B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</w:t>
      </w:r>
      <w:r w:rsidR="00A311AB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který společně připravily </w:t>
      </w:r>
      <w:r w:rsidRPr="00D0134A">
        <w:rPr>
          <w:rFonts w:asciiTheme="minorHAnsi" w:hAnsiTheme="minorHAnsi" w:cstheme="minorBidi"/>
          <w:b/>
          <w:color w:val="000000" w:themeColor="text1"/>
          <w:sz w:val="24"/>
          <w:szCs w:val="24"/>
        </w:rPr>
        <w:t>měst</w:t>
      </w:r>
      <w:r w:rsidR="0016058C">
        <w:rPr>
          <w:rFonts w:asciiTheme="minorHAnsi" w:hAnsiTheme="minorHAnsi" w:cstheme="minorBidi"/>
          <w:b/>
          <w:color w:val="000000" w:themeColor="text1"/>
          <w:sz w:val="24"/>
          <w:szCs w:val="24"/>
        </w:rPr>
        <w:t>o</w:t>
      </w:r>
      <w:r w:rsidRPr="00D0134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Plz</w:t>
      </w:r>
      <w:r w:rsidR="004006BC">
        <w:rPr>
          <w:rFonts w:asciiTheme="minorHAnsi" w:hAnsiTheme="minorHAnsi" w:cstheme="minorBidi"/>
          <w:b/>
          <w:color w:val="000000" w:themeColor="text1"/>
          <w:sz w:val="24"/>
          <w:szCs w:val="24"/>
        </w:rPr>
        <w:t>eň</w:t>
      </w:r>
      <w:r w:rsidRPr="00D0134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 Plzeňsk</w:t>
      </w:r>
      <w:r w:rsidR="004006BC">
        <w:rPr>
          <w:rFonts w:asciiTheme="minorHAnsi" w:hAnsiTheme="minorHAnsi" w:cstheme="minorBidi"/>
          <w:b/>
          <w:color w:val="000000" w:themeColor="text1"/>
          <w:sz w:val="24"/>
          <w:szCs w:val="24"/>
        </w:rPr>
        <w:t>ý</w:t>
      </w:r>
      <w:r w:rsidRPr="00D0134A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kraj</w:t>
      </w:r>
      <w:r w:rsidR="00E63059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vyvrcholí v říjnu </w:t>
      </w:r>
      <w:r w:rsidR="00FA5506">
        <w:rPr>
          <w:rFonts w:asciiTheme="minorHAnsi" w:hAnsiTheme="minorHAnsi" w:cstheme="minorBidi"/>
          <w:b/>
          <w:color w:val="000000" w:themeColor="text1"/>
          <w:sz w:val="24"/>
          <w:szCs w:val="24"/>
        </w:rPr>
        <w:t>víkendem</w:t>
      </w:r>
      <w:r w:rsidR="00A311AB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plným zábavy, </w:t>
      </w:r>
      <w:r w:rsidR="00234A12">
        <w:rPr>
          <w:rFonts w:asciiTheme="minorHAnsi" w:hAnsiTheme="minorHAnsi" w:cstheme="minorBidi"/>
          <w:b/>
          <w:color w:val="000000" w:themeColor="text1"/>
          <w:sz w:val="24"/>
          <w:szCs w:val="24"/>
        </w:rPr>
        <w:t>zážitků</w:t>
      </w:r>
      <w:r w:rsidR="000972D2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</w:t>
      </w:r>
      <w:r w:rsidR="00234A12">
        <w:rPr>
          <w:rFonts w:asciiTheme="minorHAnsi" w:hAnsiTheme="minorHAnsi" w:cstheme="minorBidi"/>
          <w:b/>
          <w:color w:val="000000" w:themeColor="text1"/>
          <w:sz w:val="24"/>
          <w:szCs w:val="24"/>
        </w:rPr>
        <w:t>tradic</w:t>
      </w:r>
      <w:r w:rsidR="00B70530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i nostalgie</w:t>
      </w:r>
      <w:r w:rsidR="00234A12">
        <w:rPr>
          <w:rFonts w:asciiTheme="minorHAnsi" w:hAnsiTheme="minorHAnsi" w:cstheme="minorBidi"/>
          <w:b/>
          <w:color w:val="000000" w:themeColor="text1"/>
          <w:sz w:val="24"/>
          <w:szCs w:val="24"/>
        </w:rPr>
        <w:t>.</w:t>
      </w:r>
    </w:p>
    <w:p w:rsidR="00A0248A" w:rsidRDefault="00A0248A" w:rsidP="00A0248A"/>
    <w:p w:rsidR="00133D5E" w:rsidRPr="004405CD" w:rsidRDefault="007C1A94" w:rsidP="00E1202A">
      <w:pPr>
        <w:rPr>
          <w:rFonts w:asciiTheme="minorHAnsi" w:hAnsiTheme="minorHAnsi" w:cstheme="minorBidi"/>
          <w:i/>
          <w:color w:val="000000" w:themeColor="text1"/>
          <w:sz w:val="24"/>
          <w:szCs w:val="24"/>
        </w:rPr>
      </w:pPr>
      <w:r w:rsidRPr="004405CD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Plzeň, </w:t>
      </w:r>
      <w:r w:rsidR="0055478A" w:rsidRPr="004405CD">
        <w:rPr>
          <w:rFonts w:asciiTheme="minorHAnsi" w:hAnsiTheme="minorHAnsi" w:cstheme="minorBidi"/>
          <w:i/>
          <w:color w:val="000000" w:themeColor="text1"/>
          <w:sz w:val="24"/>
          <w:szCs w:val="24"/>
        </w:rPr>
        <w:t>1</w:t>
      </w:r>
      <w:r w:rsidR="00B23127" w:rsidRPr="004405CD">
        <w:rPr>
          <w:rFonts w:asciiTheme="minorHAnsi" w:hAnsiTheme="minorHAnsi" w:cstheme="minorBidi"/>
          <w:i/>
          <w:color w:val="000000" w:themeColor="text1"/>
          <w:sz w:val="24"/>
          <w:szCs w:val="24"/>
        </w:rPr>
        <w:t>9</w:t>
      </w:r>
      <w:r w:rsidRPr="004405CD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. </w:t>
      </w:r>
      <w:r w:rsidR="00B23127" w:rsidRPr="004405CD">
        <w:rPr>
          <w:rFonts w:asciiTheme="minorHAnsi" w:hAnsiTheme="minorHAnsi" w:cstheme="minorBidi"/>
          <w:i/>
          <w:color w:val="000000" w:themeColor="text1"/>
          <w:sz w:val="24"/>
          <w:szCs w:val="24"/>
        </w:rPr>
        <w:t>července</w:t>
      </w:r>
      <w:r w:rsidR="00133D5E" w:rsidRPr="004405CD">
        <w:rPr>
          <w:rFonts w:asciiTheme="minorHAnsi" w:hAnsiTheme="minorHAnsi" w:cstheme="minorBidi"/>
          <w:i/>
          <w:color w:val="000000" w:themeColor="text1"/>
          <w:sz w:val="24"/>
          <w:szCs w:val="24"/>
        </w:rPr>
        <w:t xml:space="preserve"> 2018</w:t>
      </w:r>
    </w:p>
    <w:p w:rsidR="005047F9" w:rsidRPr="004405CD" w:rsidRDefault="00A04579" w:rsidP="00AC14F7">
      <w:pPr>
        <w:rPr>
          <w:sz w:val="24"/>
          <w:szCs w:val="24"/>
        </w:rPr>
      </w:pPr>
      <w:r w:rsidRPr="004405CD">
        <w:rPr>
          <w:color w:val="000000" w:themeColor="text1"/>
          <w:sz w:val="24"/>
          <w:szCs w:val="24"/>
        </w:rPr>
        <w:t xml:space="preserve">Oslavy vzniku samostatného Československa mají v Plzni silnou tradici. </w:t>
      </w:r>
      <w:r w:rsidR="00A63430" w:rsidRPr="004405CD">
        <w:rPr>
          <w:color w:val="000000" w:themeColor="text1"/>
          <w:sz w:val="24"/>
          <w:szCs w:val="24"/>
        </w:rPr>
        <w:t>Desítky tisíc lidí využily v minulých letech 28. října unikátní příležitost</w:t>
      </w:r>
      <w:r w:rsidR="00DD14CC" w:rsidRPr="004405CD">
        <w:rPr>
          <w:color w:val="000000" w:themeColor="text1"/>
          <w:sz w:val="24"/>
          <w:szCs w:val="24"/>
        </w:rPr>
        <w:t xml:space="preserve"> </w:t>
      </w:r>
      <w:r w:rsidR="00DD14CC" w:rsidRPr="004405CD">
        <w:rPr>
          <w:sz w:val="24"/>
          <w:szCs w:val="24"/>
        </w:rPr>
        <w:t>podívat se do muzeí, galerií, kulturních zařízení a historických památek za symbolické vstupné 28 korun.</w:t>
      </w:r>
      <w:r w:rsidR="00DD14CC" w:rsidRPr="004405CD">
        <w:rPr>
          <w:color w:val="000000" w:themeColor="text1"/>
          <w:sz w:val="24"/>
          <w:szCs w:val="24"/>
        </w:rPr>
        <w:t xml:space="preserve"> </w:t>
      </w:r>
      <w:r w:rsidR="001C7AE6" w:rsidRPr="004405CD">
        <w:rPr>
          <w:color w:val="000000" w:themeColor="text1"/>
          <w:sz w:val="24"/>
          <w:szCs w:val="24"/>
        </w:rPr>
        <w:t xml:space="preserve">Letos budou </w:t>
      </w:r>
      <w:r w:rsidR="0080682E" w:rsidRPr="004405CD">
        <w:rPr>
          <w:color w:val="000000" w:themeColor="text1"/>
          <w:sz w:val="24"/>
          <w:szCs w:val="24"/>
        </w:rPr>
        <w:t>brány zajímavých míst otevřeny po dva dny</w:t>
      </w:r>
      <w:r w:rsidR="004D4F54" w:rsidRPr="004405CD">
        <w:rPr>
          <w:color w:val="000000" w:themeColor="text1"/>
          <w:sz w:val="24"/>
          <w:szCs w:val="24"/>
        </w:rPr>
        <w:t xml:space="preserve"> 27. a 28. </w:t>
      </w:r>
      <w:r w:rsidR="00220D97" w:rsidRPr="004405CD">
        <w:rPr>
          <w:color w:val="000000" w:themeColor="text1"/>
          <w:sz w:val="24"/>
          <w:szCs w:val="24"/>
        </w:rPr>
        <w:t>října</w:t>
      </w:r>
      <w:r w:rsidR="004D4F54" w:rsidRPr="004405CD">
        <w:rPr>
          <w:color w:val="000000" w:themeColor="text1"/>
          <w:sz w:val="24"/>
          <w:szCs w:val="24"/>
        </w:rPr>
        <w:t xml:space="preserve">. Po celou dobu oslav bude také </w:t>
      </w:r>
      <w:r w:rsidR="00303131" w:rsidRPr="004405CD">
        <w:rPr>
          <w:color w:val="000000" w:themeColor="text1"/>
          <w:sz w:val="24"/>
          <w:szCs w:val="24"/>
        </w:rPr>
        <w:t xml:space="preserve">v prostorách radnice </w:t>
      </w:r>
      <w:r w:rsidR="00FA5506" w:rsidRPr="004405CD">
        <w:rPr>
          <w:sz w:val="24"/>
          <w:szCs w:val="24"/>
        </w:rPr>
        <w:t>mimořádně</w:t>
      </w:r>
      <w:r w:rsidR="00AC14F7" w:rsidRPr="004405CD">
        <w:rPr>
          <w:sz w:val="24"/>
          <w:szCs w:val="24"/>
        </w:rPr>
        <w:t xml:space="preserve"> zpřístupněn originál </w:t>
      </w:r>
      <w:r w:rsidR="00AC14F7" w:rsidRPr="004405CD">
        <w:rPr>
          <w:b/>
          <w:sz w:val="24"/>
          <w:szCs w:val="24"/>
        </w:rPr>
        <w:t>rukopisu hry Josefa Kajetána Tyla Fidlovačka aneb Žádný hněv a žádná rvačka</w:t>
      </w:r>
      <w:r w:rsidR="00AC14F7" w:rsidRPr="004405CD">
        <w:rPr>
          <w:sz w:val="24"/>
          <w:szCs w:val="24"/>
        </w:rPr>
        <w:t xml:space="preserve"> z roku 1834 s textem písně </w:t>
      </w:r>
      <w:r w:rsidR="00AC14F7" w:rsidRPr="004405CD">
        <w:rPr>
          <w:b/>
          <w:sz w:val="24"/>
          <w:szCs w:val="24"/>
        </w:rPr>
        <w:t>Kde domov můj</w:t>
      </w:r>
      <w:r w:rsidR="00AC14F7" w:rsidRPr="004405CD">
        <w:rPr>
          <w:sz w:val="24"/>
          <w:szCs w:val="24"/>
        </w:rPr>
        <w:t xml:space="preserve">. </w:t>
      </w:r>
    </w:p>
    <w:p w:rsidR="00ED5004" w:rsidRPr="004405CD" w:rsidRDefault="00531205" w:rsidP="00AC14F7">
      <w:pPr>
        <w:rPr>
          <w:sz w:val="24"/>
          <w:szCs w:val="24"/>
        </w:rPr>
      </w:pPr>
      <w:r w:rsidRPr="004405CD">
        <w:rPr>
          <w:i/>
          <w:sz w:val="24"/>
          <w:szCs w:val="24"/>
        </w:rPr>
        <w:t xml:space="preserve">„Rukopis </w:t>
      </w:r>
      <w:r w:rsidR="00F7485A" w:rsidRPr="004405CD">
        <w:rPr>
          <w:i/>
          <w:sz w:val="24"/>
          <w:szCs w:val="24"/>
        </w:rPr>
        <w:t xml:space="preserve">Tylovy </w:t>
      </w:r>
      <w:r w:rsidRPr="004405CD">
        <w:rPr>
          <w:i/>
          <w:sz w:val="24"/>
          <w:szCs w:val="24"/>
        </w:rPr>
        <w:t>hry Fidlovačka</w:t>
      </w:r>
      <w:r w:rsidR="00F7485A" w:rsidRPr="004405CD">
        <w:rPr>
          <w:i/>
          <w:sz w:val="24"/>
          <w:szCs w:val="24"/>
        </w:rPr>
        <w:t xml:space="preserve"> s textem písně, která se později stala českou národní hymnou,</w:t>
      </w:r>
      <w:r w:rsidRPr="004405CD">
        <w:rPr>
          <w:i/>
          <w:sz w:val="24"/>
          <w:szCs w:val="24"/>
        </w:rPr>
        <w:t xml:space="preserve"> </w:t>
      </w:r>
      <w:r w:rsidR="00DC738C" w:rsidRPr="004405CD">
        <w:rPr>
          <w:i/>
          <w:sz w:val="24"/>
          <w:szCs w:val="24"/>
        </w:rPr>
        <w:t xml:space="preserve">je jedinečnou </w:t>
      </w:r>
      <w:r w:rsidR="00700851" w:rsidRPr="004405CD">
        <w:rPr>
          <w:i/>
          <w:sz w:val="24"/>
          <w:szCs w:val="24"/>
        </w:rPr>
        <w:t xml:space="preserve">plzeňskou </w:t>
      </w:r>
      <w:r w:rsidR="00DC738C" w:rsidRPr="004405CD">
        <w:rPr>
          <w:i/>
          <w:sz w:val="24"/>
          <w:szCs w:val="24"/>
        </w:rPr>
        <w:t>archivní kulturní památkou</w:t>
      </w:r>
      <w:r w:rsidR="00F7485A" w:rsidRPr="004405CD">
        <w:rPr>
          <w:i/>
          <w:sz w:val="24"/>
          <w:szCs w:val="24"/>
        </w:rPr>
        <w:t>.</w:t>
      </w:r>
      <w:r w:rsidRPr="004405CD">
        <w:rPr>
          <w:i/>
          <w:sz w:val="24"/>
          <w:szCs w:val="24"/>
        </w:rPr>
        <w:t xml:space="preserve"> </w:t>
      </w:r>
      <w:r w:rsidR="00DC738C" w:rsidRPr="004405CD">
        <w:rPr>
          <w:i/>
          <w:sz w:val="24"/>
          <w:szCs w:val="24"/>
        </w:rPr>
        <w:t>J</w:t>
      </w:r>
      <w:r w:rsidRPr="004405CD">
        <w:rPr>
          <w:i/>
          <w:sz w:val="24"/>
          <w:szCs w:val="24"/>
        </w:rPr>
        <w:t xml:space="preserve">sme hrdí na to, že </w:t>
      </w:r>
      <w:r w:rsidR="00DC738C" w:rsidRPr="004405CD">
        <w:rPr>
          <w:i/>
          <w:sz w:val="24"/>
          <w:szCs w:val="24"/>
        </w:rPr>
        <w:t>máme takový skvost v našem archivu. V</w:t>
      </w:r>
      <w:r w:rsidR="00F7485A" w:rsidRPr="004405CD">
        <w:rPr>
          <w:i/>
          <w:sz w:val="24"/>
          <w:szCs w:val="24"/>
        </w:rPr>
        <w:t>ystavovat jej můžeme jen výjimečně</w:t>
      </w:r>
      <w:r w:rsidR="00DC738C" w:rsidRPr="004405CD">
        <w:rPr>
          <w:i/>
          <w:sz w:val="24"/>
          <w:szCs w:val="24"/>
        </w:rPr>
        <w:t xml:space="preserve"> a o</w:t>
      </w:r>
      <w:r w:rsidR="00F7485A" w:rsidRPr="004405CD">
        <w:rPr>
          <w:i/>
          <w:sz w:val="24"/>
          <w:szCs w:val="24"/>
        </w:rPr>
        <w:t xml:space="preserve">slavy výročí vzniku republiky </w:t>
      </w:r>
      <w:r w:rsidR="00DC738C" w:rsidRPr="004405CD">
        <w:rPr>
          <w:i/>
          <w:sz w:val="24"/>
          <w:szCs w:val="24"/>
        </w:rPr>
        <w:t>považujeme</w:t>
      </w:r>
      <w:r w:rsidR="00F7485A" w:rsidRPr="004405CD">
        <w:rPr>
          <w:i/>
          <w:sz w:val="24"/>
          <w:szCs w:val="24"/>
        </w:rPr>
        <w:t xml:space="preserve"> za </w:t>
      </w:r>
      <w:r w:rsidR="00DC738C" w:rsidRPr="004405CD">
        <w:rPr>
          <w:i/>
          <w:sz w:val="24"/>
          <w:szCs w:val="24"/>
        </w:rPr>
        <w:t xml:space="preserve">obzvlášť </w:t>
      </w:r>
      <w:r w:rsidR="00F7485A" w:rsidRPr="004405CD">
        <w:rPr>
          <w:i/>
          <w:sz w:val="24"/>
          <w:szCs w:val="24"/>
        </w:rPr>
        <w:t xml:space="preserve">vhodnou příležitost,“ </w:t>
      </w:r>
      <w:r w:rsidR="00F7485A" w:rsidRPr="004405CD">
        <w:rPr>
          <w:sz w:val="24"/>
          <w:szCs w:val="24"/>
        </w:rPr>
        <w:t xml:space="preserve">říká </w:t>
      </w:r>
      <w:r w:rsidR="00F7485A" w:rsidRPr="004405CD">
        <w:rPr>
          <w:b/>
          <w:sz w:val="24"/>
          <w:szCs w:val="24"/>
        </w:rPr>
        <w:t>první náměstek primátora města Plzně Martin Baxa</w:t>
      </w:r>
      <w:r w:rsidR="00F7485A" w:rsidRPr="004405CD">
        <w:rPr>
          <w:sz w:val="24"/>
          <w:szCs w:val="24"/>
        </w:rPr>
        <w:t>.</w:t>
      </w:r>
    </w:p>
    <w:p w:rsidR="00531205" w:rsidRPr="004405CD" w:rsidRDefault="00531205" w:rsidP="005F029C">
      <w:pPr>
        <w:rPr>
          <w:sz w:val="24"/>
          <w:szCs w:val="24"/>
        </w:rPr>
      </w:pPr>
    </w:p>
    <w:p w:rsidR="005F029C" w:rsidRPr="004405CD" w:rsidRDefault="00ED5004" w:rsidP="005F029C">
      <w:pPr>
        <w:rPr>
          <w:sz w:val="24"/>
          <w:szCs w:val="24"/>
        </w:rPr>
      </w:pPr>
      <w:r w:rsidRPr="004405CD">
        <w:rPr>
          <w:sz w:val="24"/>
          <w:szCs w:val="24"/>
        </w:rPr>
        <w:t xml:space="preserve">Jedním z center dění </w:t>
      </w:r>
      <w:r w:rsidR="007363B1" w:rsidRPr="004405CD">
        <w:rPr>
          <w:sz w:val="24"/>
          <w:szCs w:val="24"/>
        </w:rPr>
        <w:t xml:space="preserve">28. října </w:t>
      </w:r>
      <w:r w:rsidRPr="004405CD">
        <w:rPr>
          <w:sz w:val="24"/>
          <w:szCs w:val="24"/>
        </w:rPr>
        <w:t xml:space="preserve">je </w:t>
      </w:r>
      <w:r w:rsidR="0061016A" w:rsidRPr="004405CD">
        <w:rPr>
          <w:sz w:val="24"/>
          <w:szCs w:val="24"/>
        </w:rPr>
        <w:t xml:space="preserve">náměstí T. G. Masaryka. Letos </w:t>
      </w:r>
      <w:r w:rsidR="007363B1" w:rsidRPr="004405CD">
        <w:rPr>
          <w:sz w:val="24"/>
          <w:szCs w:val="24"/>
        </w:rPr>
        <w:t xml:space="preserve">poprvé </w:t>
      </w:r>
      <w:r w:rsidR="00BD6C83" w:rsidRPr="004405CD">
        <w:rPr>
          <w:sz w:val="24"/>
          <w:szCs w:val="24"/>
        </w:rPr>
        <w:t xml:space="preserve">ožije </w:t>
      </w:r>
      <w:r w:rsidR="00525555" w:rsidRPr="004405CD">
        <w:rPr>
          <w:sz w:val="24"/>
          <w:szCs w:val="24"/>
        </w:rPr>
        <w:t xml:space="preserve">už dopoledne, </w:t>
      </w:r>
      <w:r w:rsidR="00F42D71" w:rsidRPr="004405CD">
        <w:rPr>
          <w:sz w:val="24"/>
          <w:szCs w:val="24"/>
        </w:rPr>
        <w:t xml:space="preserve">kdy se </w:t>
      </w:r>
      <w:r w:rsidR="005F029C" w:rsidRPr="004405CD">
        <w:rPr>
          <w:sz w:val="24"/>
          <w:szCs w:val="24"/>
        </w:rPr>
        <w:t xml:space="preserve">stane místem </w:t>
      </w:r>
      <w:r w:rsidR="005F029C" w:rsidRPr="004405CD">
        <w:rPr>
          <w:b/>
          <w:sz w:val="24"/>
          <w:szCs w:val="24"/>
        </w:rPr>
        <w:t>hudebně duchovního zastavení s modlitbou díků a proseb za naši vlast</w:t>
      </w:r>
      <w:r w:rsidR="005F029C" w:rsidRPr="004405CD">
        <w:rPr>
          <w:sz w:val="24"/>
          <w:szCs w:val="24"/>
        </w:rPr>
        <w:t xml:space="preserve">. </w:t>
      </w:r>
      <w:r w:rsidR="00FA5506" w:rsidRPr="004405CD">
        <w:rPr>
          <w:sz w:val="24"/>
          <w:szCs w:val="24"/>
        </w:rPr>
        <w:t>V podvečer</w:t>
      </w:r>
      <w:r w:rsidR="008169E3" w:rsidRPr="004405CD">
        <w:rPr>
          <w:sz w:val="24"/>
          <w:szCs w:val="24"/>
        </w:rPr>
        <w:t xml:space="preserve"> </w:t>
      </w:r>
      <w:r w:rsidR="005F029C" w:rsidRPr="004405CD">
        <w:rPr>
          <w:sz w:val="24"/>
          <w:szCs w:val="24"/>
        </w:rPr>
        <w:t xml:space="preserve">se zde </w:t>
      </w:r>
      <w:r w:rsidR="008169E3" w:rsidRPr="004405CD">
        <w:rPr>
          <w:sz w:val="24"/>
          <w:szCs w:val="24"/>
        </w:rPr>
        <w:t>pak bude</w:t>
      </w:r>
      <w:r w:rsidR="007B3E54" w:rsidRPr="004405CD">
        <w:rPr>
          <w:sz w:val="24"/>
          <w:szCs w:val="24"/>
        </w:rPr>
        <w:t xml:space="preserve"> tradičně </w:t>
      </w:r>
      <w:r w:rsidR="008169E3" w:rsidRPr="004405CD">
        <w:rPr>
          <w:sz w:val="24"/>
          <w:szCs w:val="24"/>
        </w:rPr>
        <w:t xml:space="preserve">konat </w:t>
      </w:r>
      <w:r w:rsidR="005F029C" w:rsidRPr="004405CD">
        <w:rPr>
          <w:b/>
          <w:sz w:val="24"/>
          <w:szCs w:val="24"/>
        </w:rPr>
        <w:t>vzpomínkové setkání u Památníku T. G. Masaryka</w:t>
      </w:r>
      <w:r w:rsidR="005F029C" w:rsidRPr="004405CD">
        <w:rPr>
          <w:sz w:val="24"/>
          <w:szCs w:val="24"/>
        </w:rPr>
        <w:t xml:space="preserve"> s následným </w:t>
      </w:r>
      <w:r w:rsidR="005F029C" w:rsidRPr="004405CD">
        <w:rPr>
          <w:b/>
          <w:sz w:val="24"/>
          <w:szCs w:val="24"/>
        </w:rPr>
        <w:t>lampionovým Průvodem světel</w:t>
      </w:r>
      <w:r w:rsidR="005F029C" w:rsidRPr="004405CD">
        <w:rPr>
          <w:sz w:val="24"/>
          <w:szCs w:val="24"/>
        </w:rPr>
        <w:t xml:space="preserve">, který projde ve slavnostnějším uspořádání trasou po Klatovské třídě až na náměstí Republiky, kde dojde ke </w:t>
      </w:r>
      <w:r w:rsidR="005F029C" w:rsidRPr="004405CD">
        <w:rPr>
          <w:b/>
          <w:sz w:val="24"/>
          <w:szCs w:val="24"/>
        </w:rPr>
        <w:t>společnému zpěvu původní československé hymny</w:t>
      </w:r>
      <w:r w:rsidR="005F029C" w:rsidRPr="004405CD">
        <w:rPr>
          <w:sz w:val="24"/>
          <w:szCs w:val="24"/>
        </w:rPr>
        <w:t xml:space="preserve">. Závěr slavnostního setkání bude patřit </w:t>
      </w:r>
      <w:r w:rsidR="005F029C" w:rsidRPr="004405CD">
        <w:rPr>
          <w:b/>
          <w:sz w:val="24"/>
          <w:szCs w:val="24"/>
        </w:rPr>
        <w:t>ohňostroji v národních barvách</w:t>
      </w:r>
      <w:r w:rsidR="005F029C" w:rsidRPr="004405CD">
        <w:rPr>
          <w:sz w:val="24"/>
          <w:szCs w:val="24"/>
        </w:rPr>
        <w:t>.</w:t>
      </w:r>
    </w:p>
    <w:p w:rsidR="00210D26" w:rsidRPr="004405CD" w:rsidRDefault="00210D26" w:rsidP="00AC14F7">
      <w:pPr>
        <w:rPr>
          <w:sz w:val="24"/>
          <w:szCs w:val="24"/>
        </w:rPr>
      </w:pPr>
    </w:p>
    <w:p w:rsidR="00AD463F" w:rsidRPr="004405CD" w:rsidRDefault="00AB42C1" w:rsidP="0091412F">
      <w:pPr>
        <w:rPr>
          <w:sz w:val="24"/>
          <w:szCs w:val="24"/>
        </w:rPr>
      </w:pPr>
      <w:r w:rsidRPr="004405CD">
        <w:rPr>
          <w:sz w:val="24"/>
          <w:szCs w:val="24"/>
        </w:rPr>
        <w:t xml:space="preserve">Plzeňské oslavy </w:t>
      </w:r>
      <w:r w:rsidR="00505C65" w:rsidRPr="004405CD">
        <w:rPr>
          <w:sz w:val="24"/>
          <w:szCs w:val="24"/>
        </w:rPr>
        <w:t xml:space="preserve">nabídnou i </w:t>
      </w:r>
      <w:r w:rsidR="00FF46B7" w:rsidRPr="004405CD">
        <w:rPr>
          <w:sz w:val="24"/>
          <w:szCs w:val="24"/>
        </w:rPr>
        <w:t xml:space="preserve">skvělé hudební zážitky. Už </w:t>
      </w:r>
      <w:r w:rsidR="00A76167" w:rsidRPr="004405CD">
        <w:rPr>
          <w:sz w:val="24"/>
          <w:szCs w:val="24"/>
        </w:rPr>
        <w:t>v</w:t>
      </w:r>
      <w:r w:rsidR="0091412F" w:rsidRPr="004405CD">
        <w:rPr>
          <w:sz w:val="24"/>
          <w:szCs w:val="24"/>
        </w:rPr>
        <w:t xml:space="preserve"> pátek 26. října se v režii Plzeňského kraje na náměstí Republiky uskuteční koncert </w:t>
      </w:r>
      <w:r w:rsidR="0091412F" w:rsidRPr="004405CD">
        <w:rPr>
          <w:b/>
          <w:sz w:val="24"/>
          <w:szCs w:val="24"/>
        </w:rPr>
        <w:t>Vojtěch Dyk pro Plzeňský kraj</w:t>
      </w:r>
      <w:r w:rsidR="0091412F" w:rsidRPr="004405CD">
        <w:rPr>
          <w:sz w:val="24"/>
          <w:szCs w:val="24"/>
        </w:rPr>
        <w:t xml:space="preserve">. V neděli 28. října zazní v Novém divadle slavnostní provedení nejznámější opery Bedřicha Smetany </w:t>
      </w:r>
      <w:r w:rsidR="005C49F1" w:rsidRPr="004405CD">
        <w:rPr>
          <w:b/>
          <w:sz w:val="24"/>
          <w:szCs w:val="24"/>
        </w:rPr>
        <w:t>Libuše</w:t>
      </w:r>
      <w:r w:rsidR="0099502D" w:rsidRPr="004405CD">
        <w:rPr>
          <w:b/>
          <w:sz w:val="24"/>
          <w:szCs w:val="24"/>
        </w:rPr>
        <w:t xml:space="preserve"> </w:t>
      </w:r>
      <w:r w:rsidR="0091412F" w:rsidRPr="004405CD">
        <w:rPr>
          <w:sz w:val="24"/>
          <w:szCs w:val="24"/>
        </w:rPr>
        <w:t xml:space="preserve">v novém nastudování Divadla J. K. Tyla. </w:t>
      </w:r>
    </w:p>
    <w:p w:rsidR="00E509EC" w:rsidRPr="004405CD" w:rsidRDefault="00E509EC" w:rsidP="00837423">
      <w:pPr>
        <w:rPr>
          <w:sz w:val="24"/>
          <w:szCs w:val="24"/>
        </w:rPr>
      </w:pPr>
    </w:p>
    <w:p w:rsidR="001B3A0D" w:rsidRPr="004405CD" w:rsidRDefault="0091412F" w:rsidP="00837423">
      <w:pPr>
        <w:rPr>
          <w:i/>
          <w:sz w:val="24"/>
          <w:szCs w:val="24"/>
        </w:rPr>
      </w:pPr>
      <w:r w:rsidRPr="004405CD">
        <w:rPr>
          <w:sz w:val="24"/>
          <w:szCs w:val="24"/>
        </w:rPr>
        <w:t xml:space="preserve">Sobotní večer bude v kulturním domě Peklo patřit ojedinělému projektu pro více než 50 hudebníků. Václava Marka a jeho Blue Star spojí s Plzeňskou filharmonií </w:t>
      </w:r>
      <w:r w:rsidR="002B2C37" w:rsidRPr="004405CD">
        <w:rPr>
          <w:sz w:val="24"/>
          <w:szCs w:val="24"/>
        </w:rPr>
        <w:t>jazz a swing</w:t>
      </w:r>
      <w:r w:rsidRPr="004405CD">
        <w:rPr>
          <w:sz w:val="24"/>
          <w:szCs w:val="24"/>
        </w:rPr>
        <w:t>. Společné koncertní</w:t>
      </w:r>
      <w:r w:rsidR="00E572D2" w:rsidRPr="004405CD">
        <w:rPr>
          <w:sz w:val="24"/>
          <w:szCs w:val="24"/>
        </w:rPr>
        <w:t xml:space="preserve"> vystoupení</w:t>
      </w:r>
      <w:r w:rsidRPr="004405CD">
        <w:rPr>
          <w:sz w:val="24"/>
          <w:szCs w:val="24"/>
        </w:rPr>
        <w:t xml:space="preserve"> </w:t>
      </w:r>
      <w:r w:rsidR="003272B4" w:rsidRPr="004405CD">
        <w:rPr>
          <w:sz w:val="24"/>
          <w:szCs w:val="24"/>
        </w:rPr>
        <w:t>nese název</w:t>
      </w:r>
      <w:r w:rsidRPr="004405CD">
        <w:rPr>
          <w:sz w:val="24"/>
          <w:szCs w:val="24"/>
        </w:rPr>
        <w:t xml:space="preserve"> </w:t>
      </w:r>
      <w:r w:rsidRPr="004405CD">
        <w:rPr>
          <w:b/>
          <w:sz w:val="24"/>
          <w:szCs w:val="24"/>
        </w:rPr>
        <w:t>Děkuji, bylo to krásné</w:t>
      </w:r>
      <w:r w:rsidR="00FA5506" w:rsidRPr="004405CD">
        <w:rPr>
          <w:b/>
          <w:sz w:val="24"/>
          <w:szCs w:val="24"/>
        </w:rPr>
        <w:t>!</w:t>
      </w:r>
      <w:r w:rsidR="00837423" w:rsidRPr="004405CD">
        <w:rPr>
          <w:sz w:val="24"/>
          <w:szCs w:val="24"/>
        </w:rPr>
        <w:t>, h</w:t>
      </w:r>
      <w:r w:rsidRPr="004405CD">
        <w:rPr>
          <w:sz w:val="24"/>
          <w:szCs w:val="24"/>
        </w:rPr>
        <w:t xml:space="preserve">ostem bude </w:t>
      </w:r>
      <w:r w:rsidRPr="004405CD">
        <w:rPr>
          <w:b/>
          <w:sz w:val="24"/>
          <w:szCs w:val="24"/>
        </w:rPr>
        <w:t>Petr Rychlý</w:t>
      </w:r>
      <w:r w:rsidRPr="004405CD">
        <w:rPr>
          <w:sz w:val="24"/>
          <w:szCs w:val="24"/>
        </w:rPr>
        <w:t xml:space="preserve"> </w:t>
      </w:r>
      <w:r w:rsidR="00FA5506" w:rsidRPr="004405CD">
        <w:rPr>
          <w:sz w:val="24"/>
          <w:szCs w:val="24"/>
        </w:rPr>
        <w:t xml:space="preserve">v roli Karla Hašlera </w:t>
      </w:r>
      <w:r w:rsidRPr="004405CD">
        <w:rPr>
          <w:sz w:val="24"/>
          <w:szCs w:val="24"/>
        </w:rPr>
        <w:t xml:space="preserve">a průvodcem </w:t>
      </w:r>
      <w:r w:rsidRPr="004405CD">
        <w:rPr>
          <w:b/>
          <w:sz w:val="24"/>
          <w:szCs w:val="24"/>
        </w:rPr>
        <w:t>Aleš Cibulka</w:t>
      </w:r>
      <w:r w:rsidRPr="004405CD">
        <w:rPr>
          <w:sz w:val="24"/>
          <w:szCs w:val="24"/>
        </w:rPr>
        <w:t xml:space="preserve">. </w:t>
      </w:r>
      <w:r w:rsidR="00837423" w:rsidRPr="004405CD">
        <w:rPr>
          <w:i/>
          <w:sz w:val="24"/>
          <w:szCs w:val="24"/>
        </w:rPr>
        <w:t>„Plzeňská filharmonie se již několik roků v rámci jedné abonentní řady věnuje crossoverovým projektům. Spojení s Blue Star je netradiční</w:t>
      </w:r>
      <w:r w:rsidR="00975E50" w:rsidRPr="004405CD">
        <w:rPr>
          <w:i/>
          <w:sz w:val="24"/>
          <w:szCs w:val="24"/>
        </w:rPr>
        <w:t xml:space="preserve"> </w:t>
      </w:r>
      <w:r w:rsidR="00837423" w:rsidRPr="004405CD">
        <w:rPr>
          <w:i/>
          <w:sz w:val="24"/>
          <w:szCs w:val="24"/>
        </w:rPr>
        <w:t xml:space="preserve">v tom, že propojí swingovou a jazzovou hudbu 30. a 40. </w:t>
      </w:r>
      <w:r w:rsidR="00FA5506" w:rsidRPr="004405CD">
        <w:rPr>
          <w:i/>
          <w:sz w:val="24"/>
          <w:szCs w:val="24"/>
        </w:rPr>
        <w:t>l</w:t>
      </w:r>
      <w:r w:rsidR="00837423" w:rsidRPr="004405CD">
        <w:rPr>
          <w:i/>
          <w:sz w:val="24"/>
          <w:szCs w:val="24"/>
        </w:rPr>
        <w:t>et</w:t>
      </w:r>
      <w:r w:rsidR="00FA5506" w:rsidRPr="004405CD">
        <w:rPr>
          <w:i/>
          <w:sz w:val="24"/>
          <w:szCs w:val="24"/>
        </w:rPr>
        <w:t>.</w:t>
      </w:r>
      <w:r w:rsidR="00837423" w:rsidRPr="004405CD">
        <w:rPr>
          <w:i/>
          <w:sz w:val="24"/>
          <w:szCs w:val="24"/>
        </w:rPr>
        <w:t xml:space="preserve"> Tímto koncertem chceme navázat na</w:t>
      </w:r>
      <w:r w:rsidR="00474660" w:rsidRPr="004405CD">
        <w:rPr>
          <w:i/>
          <w:sz w:val="24"/>
          <w:szCs w:val="24"/>
        </w:rPr>
        <w:t> </w:t>
      </w:r>
      <w:r w:rsidR="00837423" w:rsidRPr="004405CD">
        <w:rPr>
          <w:i/>
          <w:sz w:val="24"/>
          <w:szCs w:val="24"/>
        </w:rPr>
        <w:t>velké koncerty R. A. Dvorského</w:t>
      </w:r>
      <w:r w:rsidR="00475115" w:rsidRPr="004405CD">
        <w:rPr>
          <w:i/>
          <w:sz w:val="24"/>
          <w:szCs w:val="24"/>
        </w:rPr>
        <w:t xml:space="preserve">,“ </w:t>
      </w:r>
      <w:r w:rsidR="00173E33" w:rsidRPr="004405CD">
        <w:rPr>
          <w:sz w:val="24"/>
          <w:szCs w:val="24"/>
        </w:rPr>
        <w:t xml:space="preserve">říká </w:t>
      </w:r>
      <w:r w:rsidR="00173E33" w:rsidRPr="004405CD">
        <w:rPr>
          <w:b/>
          <w:sz w:val="24"/>
          <w:szCs w:val="24"/>
        </w:rPr>
        <w:t>ředitelka Plzeňské filharmonie</w:t>
      </w:r>
      <w:r w:rsidR="00173E33" w:rsidRPr="004405CD">
        <w:rPr>
          <w:sz w:val="24"/>
          <w:szCs w:val="24"/>
        </w:rPr>
        <w:t xml:space="preserve"> </w:t>
      </w:r>
      <w:r w:rsidR="00173E33" w:rsidRPr="004405CD">
        <w:rPr>
          <w:b/>
          <w:sz w:val="24"/>
          <w:szCs w:val="24"/>
        </w:rPr>
        <w:t>Lenka Kavalová</w:t>
      </w:r>
      <w:r w:rsidR="00173E33" w:rsidRPr="004405CD">
        <w:rPr>
          <w:sz w:val="24"/>
          <w:szCs w:val="24"/>
        </w:rPr>
        <w:t>.</w:t>
      </w:r>
      <w:r w:rsidR="008F3259" w:rsidRPr="004405CD">
        <w:rPr>
          <w:sz w:val="24"/>
          <w:szCs w:val="24"/>
        </w:rPr>
        <w:t xml:space="preserve"> </w:t>
      </w:r>
    </w:p>
    <w:p w:rsidR="00837423" w:rsidRPr="004405CD" w:rsidRDefault="00227808" w:rsidP="00837423">
      <w:pPr>
        <w:rPr>
          <w:sz w:val="24"/>
          <w:szCs w:val="24"/>
        </w:rPr>
      </w:pPr>
      <w:r w:rsidRPr="004405CD">
        <w:rPr>
          <w:sz w:val="24"/>
          <w:szCs w:val="24"/>
        </w:rPr>
        <w:t>Ansámbl</w:t>
      </w:r>
      <w:r w:rsidR="00A679AB" w:rsidRPr="004405CD">
        <w:rPr>
          <w:sz w:val="24"/>
          <w:szCs w:val="24"/>
        </w:rPr>
        <w:t xml:space="preserve"> </w:t>
      </w:r>
      <w:r w:rsidR="00A679AB" w:rsidRPr="004405CD">
        <w:rPr>
          <w:b/>
          <w:sz w:val="24"/>
          <w:szCs w:val="24"/>
        </w:rPr>
        <w:t xml:space="preserve">Blue </w:t>
      </w:r>
      <w:r w:rsidRPr="004405CD">
        <w:rPr>
          <w:b/>
          <w:sz w:val="24"/>
          <w:szCs w:val="24"/>
        </w:rPr>
        <w:t>Star</w:t>
      </w:r>
      <w:r w:rsidRPr="004405CD">
        <w:rPr>
          <w:sz w:val="24"/>
          <w:szCs w:val="24"/>
        </w:rPr>
        <w:t xml:space="preserve">, který jeho kapelník </w:t>
      </w:r>
      <w:r w:rsidRPr="004405CD">
        <w:rPr>
          <w:b/>
          <w:sz w:val="24"/>
          <w:szCs w:val="24"/>
        </w:rPr>
        <w:t>Václav Marek</w:t>
      </w:r>
      <w:r w:rsidRPr="004405CD">
        <w:rPr>
          <w:sz w:val="24"/>
          <w:szCs w:val="24"/>
        </w:rPr>
        <w:t xml:space="preserve"> založil v roce 1999, </w:t>
      </w:r>
      <w:r w:rsidR="008B6F70" w:rsidRPr="004405CD">
        <w:rPr>
          <w:sz w:val="24"/>
          <w:szCs w:val="24"/>
        </w:rPr>
        <w:t xml:space="preserve">patří </w:t>
      </w:r>
      <w:r w:rsidR="00FF2F74" w:rsidRPr="004405CD">
        <w:rPr>
          <w:sz w:val="24"/>
          <w:szCs w:val="24"/>
        </w:rPr>
        <w:t xml:space="preserve">v interpretaci </w:t>
      </w:r>
      <w:r w:rsidR="00BF0FF8" w:rsidRPr="004405CD">
        <w:rPr>
          <w:sz w:val="24"/>
          <w:szCs w:val="24"/>
        </w:rPr>
        <w:t xml:space="preserve">tohoto stylu k absolutní české špičce. Hudební skladatel a přední aranžér Orchestru R. A. Dvorského </w:t>
      </w:r>
      <w:r w:rsidR="00FD008A" w:rsidRPr="004405CD">
        <w:rPr>
          <w:sz w:val="24"/>
          <w:szCs w:val="24"/>
        </w:rPr>
        <w:t xml:space="preserve">pan Václav </w:t>
      </w:r>
      <w:r w:rsidR="001B3A0D" w:rsidRPr="004405CD">
        <w:rPr>
          <w:sz w:val="24"/>
          <w:szCs w:val="24"/>
        </w:rPr>
        <w:t>P</w:t>
      </w:r>
      <w:r w:rsidR="00FD008A" w:rsidRPr="004405CD">
        <w:rPr>
          <w:sz w:val="24"/>
          <w:szCs w:val="24"/>
        </w:rPr>
        <w:t xml:space="preserve">okorný </w:t>
      </w:r>
      <w:r w:rsidR="00BF0FF8" w:rsidRPr="004405CD">
        <w:rPr>
          <w:sz w:val="24"/>
          <w:szCs w:val="24"/>
        </w:rPr>
        <w:t>(mj. autor šlágrů Chladné polibky, Říkej mi to prosím potichoučku, Šumění deště aj.)</w:t>
      </w:r>
      <w:r w:rsidR="007E2579" w:rsidRPr="004405CD">
        <w:rPr>
          <w:sz w:val="24"/>
          <w:szCs w:val="24"/>
        </w:rPr>
        <w:t xml:space="preserve"> prohlásil</w:t>
      </w:r>
      <w:r w:rsidR="00BF0FF8" w:rsidRPr="004405CD">
        <w:rPr>
          <w:sz w:val="24"/>
          <w:szCs w:val="24"/>
        </w:rPr>
        <w:t>, že kapelu Blue Star považuje za současné Melody Boys a kapelníka Václava Marka za</w:t>
      </w:r>
      <w:r w:rsidR="00875827" w:rsidRPr="004405CD">
        <w:rPr>
          <w:sz w:val="24"/>
          <w:szCs w:val="24"/>
        </w:rPr>
        <w:t> </w:t>
      </w:r>
      <w:r w:rsidR="00BF0FF8" w:rsidRPr="004405CD">
        <w:rPr>
          <w:sz w:val="24"/>
          <w:szCs w:val="24"/>
        </w:rPr>
        <w:t>novodobého R. A. Dvorského</w:t>
      </w:r>
      <w:r w:rsidR="00875827" w:rsidRPr="004405CD">
        <w:rPr>
          <w:sz w:val="24"/>
          <w:szCs w:val="24"/>
        </w:rPr>
        <w:t>.</w:t>
      </w:r>
      <w:r w:rsidR="00BF0FF8" w:rsidRPr="004405CD">
        <w:rPr>
          <w:sz w:val="24"/>
          <w:szCs w:val="24"/>
        </w:rPr>
        <w:t xml:space="preserve"> </w:t>
      </w:r>
      <w:r w:rsidR="00A146BA" w:rsidRPr="004405CD">
        <w:rPr>
          <w:sz w:val="24"/>
          <w:szCs w:val="24"/>
        </w:rPr>
        <w:t>Inspirací pro velké koncertní vystoupení byl Václavu Markovi</w:t>
      </w:r>
      <w:r w:rsidR="001936B8" w:rsidRPr="004405CD">
        <w:rPr>
          <w:sz w:val="24"/>
          <w:szCs w:val="24"/>
        </w:rPr>
        <w:t xml:space="preserve"> koncert</w:t>
      </w:r>
      <w:r w:rsidR="00130A6F" w:rsidRPr="004405CD">
        <w:rPr>
          <w:sz w:val="24"/>
          <w:szCs w:val="24"/>
        </w:rPr>
        <w:t>, který se odehrál v pražské Lucerně v roce 1940</w:t>
      </w:r>
      <w:r w:rsidR="00A939E4" w:rsidRPr="004405CD">
        <w:rPr>
          <w:sz w:val="24"/>
          <w:szCs w:val="24"/>
        </w:rPr>
        <w:t xml:space="preserve"> a kterým R. A. Dvorský zahájil </w:t>
      </w:r>
      <w:r w:rsidR="00E802E9" w:rsidRPr="004405CD">
        <w:rPr>
          <w:sz w:val="24"/>
          <w:szCs w:val="24"/>
        </w:rPr>
        <w:t>turné k desetil</w:t>
      </w:r>
      <w:r w:rsidR="00E41837" w:rsidRPr="004405CD">
        <w:rPr>
          <w:sz w:val="24"/>
          <w:szCs w:val="24"/>
        </w:rPr>
        <w:t>eté</w:t>
      </w:r>
      <w:r w:rsidR="00E802E9" w:rsidRPr="004405CD">
        <w:rPr>
          <w:sz w:val="24"/>
          <w:szCs w:val="24"/>
        </w:rPr>
        <w:t>mu výročí jeho Melody Boys.</w:t>
      </w:r>
      <w:r w:rsidR="00234668" w:rsidRPr="004405CD">
        <w:rPr>
          <w:sz w:val="24"/>
          <w:szCs w:val="24"/>
        </w:rPr>
        <w:t xml:space="preserve"> </w:t>
      </w:r>
      <w:r w:rsidR="00390077" w:rsidRPr="004405CD">
        <w:rPr>
          <w:sz w:val="24"/>
          <w:szCs w:val="24"/>
        </w:rPr>
        <w:t>Václav Marek</w:t>
      </w:r>
      <w:r w:rsidR="00FE554B" w:rsidRPr="004405CD">
        <w:rPr>
          <w:sz w:val="24"/>
          <w:szCs w:val="24"/>
        </w:rPr>
        <w:t xml:space="preserve"> n</w:t>
      </w:r>
      <w:r w:rsidR="001B558E" w:rsidRPr="004405CD">
        <w:rPr>
          <w:sz w:val="24"/>
          <w:szCs w:val="24"/>
        </w:rPr>
        <w:t>azv</w:t>
      </w:r>
      <w:r w:rsidR="008724FA" w:rsidRPr="004405CD">
        <w:rPr>
          <w:sz w:val="24"/>
          <w:szCs w:val="24"/>
        </w:rPr>
        <w:t>a</w:t>
      </w:r>
      <w:r w:rsidR="001B558E" w:rsidRPr="004405CD">
        <w:rPr>
          <w:sz w:val="24"/>
          <w:szCs w:val="24"/>
        </w:rPr>
        <w:t>l</w:t>
      </w:r>
      <w:r w:rsidR="00FE554B" w:rsidRPr="004405CD">
        <w:rPr>
          <w:sz w:val="24"/>
          <w:szCs w:val="24"/>
        </w:rPr>
        <w:t xml:space="preserve"> svůj </w:t>
      </w:r>
      <w:r w:rsidR="00BC50D8" w:rsidRPr="004405CD">
        <w:rPr>
          <w:sz w:val="24"/>
          <w:szCs w:val="24"/>
        </w:rPr>
        <w:t>projekt</w:t>
      </w:r>
      <w:r w:rsidR="00FE554B" w:rsidRPr="004405CD">
        <w:rPr>
          <w:sz w:val="24"/>
          <w:szCs w:val="24"/>
        </w:rPr>
        <w:t xml:space="preserve"> </w:t>
      </w:r>
      <w:r w:rsidR="00FE554B" w:rsidRPr="004405CD">
        <w:rPr>
          <w:b/>
          <w:sz w:val="24"/>
          <w:szCs w:val="24"/>
        </w:rPr>
        <w:t>Děkuj</w:t>
      </w:r>
      <w:r w:rsidR="004510DB" w:rsidRPr="004405CD">
        <w:rPr>
          <w:b/>
          <w:sz w:val="24"/>
          <w:szCs w:val="24"/>
        </w:rPr>
        <w:t>i</w:t>
      </w:r>
      <w:r w:rsidR="00FE554B" w:rsidRPr="004405CD">
        <w:rPr>
          <w:b/>
          <w:sz w:val="24"/>
          <w:szCs w:val="24"/>
        </w:rPr>
        <w:t>, bylo to krásné</w:t>
      </w:r>
      <w:r w:rsidR="00FE554B" w:rsidRPr="004405CD">
        <w:rPr>
          <w:sz w:val="24"/>
          <w:szCs w:val="24"/>
        </w:rPr>
        <w:t>, podle jedné z písní, které R. A. Dvor</w:t>
      </w:r>
      <w:r w:rsidR="00492CAC" w:rsidRPr="004405CD">
        <w:rPr>
          <w:sz w:val="24"/>
          <w:szCs w:val="24"/>
        </w:rPr>
        <w:t>s</w:t>
      </w:r>
      <w:r w:rsidR="00FE554B" w:rsidRPr="004405CD">
        <w:rPr>
          <w:sz w:val="24"/>
          <w:szCs w:val="24"/>
        </w:rPr>
        <w:t>kého proslavily</w:t>
      </w:r>
      <w:r w:rsidR="00BC50D8" w:rsidRPr="004405CD">
        <w:rPr>
          <w:sz w:val="24"/>
          <w:szCs w:val="24"/>
        </w:rPr>
        <w:t>,</w:t>
      </w:r>
      <w:r w:rsidR="00390077" w:rsidRPr="004405CD">
        <w:rPr>
          <w:sz w:val="24"/>
          <w:szCs w:val="24"/>
        </w:rPr>
        <w:t xml:space="preserve"> </w:t>
      </w:r>
      <w:r w:rsidR="00492CAC" w:rsidRPr="004405CD">
        <w:rPr>
          <w:sz w:val="24"/>
          <w:szCs w:val="24"/>
        </w:rPr>
        <w:t>a poprvé ho uskutečnil v roce 2013 s Filharmonií Hradec Králové</w:t>
      </w:r>
      <w:r w:rsidR="00115E6F" w:rsidRPr="004405CD">
        <w:rPr>
          <w:sz w:val="24"/>
          <w:szCs w:val="24"/>
        </w:rPr>
        <w:t xml:space="preserve">. </w:t>
      </w:r>
      <w:r w:rsidR="00B56F5C" w:rsidRPr="004405CD">
        <w:rPr>
          <w:sz w:val="24"/>
          <w:szCs w:val="24"/>
        </w:rPr>
        <w:t>Kapela Blue Star vyst</w:t>
      </w:r>
      <w:r w:rsidR="00700C6D" w:rsidRPr="004405CD">
        <w:rPr>
          <w:sz w:val="24"/>
          <w:szCs w:val="24"/>
        </w:rPr>
        <w:t>o</w:t>
      </w:r>
      <w:r w:rsidR="00B56F5C" w:rsidRPr="004405CD">
        <w:rPr>
          <w:sz w:val="24"/>
          <w:szCs w:val="24"/>
        </w:rPr>
        <w:t>up</w:t>
      </w:r>
      <w:r w:rsidR="007A13DA" w:rsidRPr="004405CD">
        <w:rPr>
          <w:sz w:val="24"/>
          <w:szCs w:val="24"/>
        </w:rPr>
        <w:t>ila</w:t>
      </w:r>
      <w:r w:rsidR="00B56F5C" w:rsidRPr="004405CD">
        <w:rPr>
          <w:sz w:val="24"/>
          <w:szCs w:val="24"/>
        </w:rPr>
        <w:t xml:space="preserve"> i s Komorn</w:t>
      </w:r>
      <w:r w:rsidR="00DF3078" w:rsidRPr="004405CD">
        <w:rPr>
          <w:sz w:val="24"/>
          <w:szCs w:val="24"/>
        </w:rPr>
        <w:t>í</w:t>
      </w:r>
      <w:r w:rsidR="00B56F5C" w:rsidRPr="004405CD">
        <w:rPr>
          <w:sz w:val="24"/>
          <w:szCs w:val="24"/>
        </w:rPr>
        <w:t xml:space="preserve"> filharmonií P</w:t>
      </w:r>
      <w:r w:rsidR="007A13DA" w:rsidRPr="004405CD">
        <w:rPr>
          <w:sz w:val="24"/>
          <w:szCs w:val="24"/>
        </w:rPr>
        <w:t>a</w:t>
      </w:r>
      <w:r w:rsidR="00B56F5C" w:rsidRPr="004405CD">
        <w:rPr>
          <w:sz w:val="24"/>
          <w:szCs w:val="24"/>
        </w:rPr>
        <w:t xml:space="preserve">rdubice a </w:t>
      </w:r>
      <w:r w:rsidR="007A13DA" w:rsidRPr="004405CD">
        <w:rPr>
          <w:sz w:val="24"/>
          <w:szCs w:val="24"/>
        </w:rPr>
        <w:t>nyní se v rámci oslav republiky poprvé spojí s Plzeňskou filharmonií.</w:t>
      </w:r>
    </w:p>
    <w:p w:rsidR="0091412F" w:rsidRPr="004405CD" w:rsidRDefault="0091412F" w:rsidP="0091412F">
      <w:pPr>
        <w:rPr>
          <w:sz w:val="24"/>
          <w:szCs w:val="24"/>
        </w:rPr>
      </w:pPr>
      <w:r w:rsidRPr="004405CD">
        <w:rPr>
          <w:sz w:val="24"/>
          <w:szCs w:val="24"/>
        </w:rPr>
        <w:t xml:space="preserve">Vstupenky </w:t>
      </w:r>
      <w:r w:rsidR="007A13DA" w:rsidRPr="004405CD">
        <w:rPr>
          <w:sz w:val="24"/>
          <w:szCs w:val="24"/>
        </w:rPr>
        <w:t xml:space="preserve">na koncert </w:t>
      </w:r>
      <w:r w:rsidR="007A13DA" w:rsidRPr="004405CD">
        <w:rPr>
          <w:b/>
          <w:sz w:val="24"/>
          <w:szCs w:val="24"/>
        </w:rPr>
        <w:t>Děkuj</w:t>
      </w:r>
      <w:r w:rsidR="004510DB" w:rsidRPr="004405CD">
        <w:rPr>
          <w:b/>
          <w:sz w:val="24"/>
          <w:szCs w:val="24"/>
        </w:rPr>
        <w:t>i</w:t>
      </w:r>
      <w:r w:rsidR="007A13DA" w:rsidRPr="004405CD">
        <w:rPr>
          <w:b/>
          <w:sz w:val="24"/>
          <w:szCs w:val="24"/>
        </w:rPr>
        <w:t>, bylo to krásné</w:t>
      </w:r>
      <w:r w:rsidR="006A35A8" w:rsidRPr="004405CD">
        <w:rPr>
          <w:sz w:val="24"/>
          <w:szCs w:val="24"/>
        </w:rPr>
        <w:t xml:space="preserve"> jsou </w:t>
      </w:r>
      <w:r w:rsidRPr="004405CD">
        <w:rPr>
          <w:sz w:val="24"/>
          <w:szCs w:val="24"/>
        </w:rPr>
        <w:t>za symbolických 280 korun již v prodeji prostřednictvím sítě Plzeňská vstupenka.</w:t>
      </w:r>
    </w:p>
    <w:p w:rsidR="00272B00" w:rsidRPr="004405CD" w:rsidRDefault="00272B00" w:rsidP="0091412F">
      <w:pPr>
        <w:rPr>
          <w:sz w:val="24"/>
          <w:szCs w:val="24"/>
        </w:rPr>
      </w:pPr>
    </w:p>
    <w:p w:rsidR="00AD463F" w:rsidRPr="004405CD" w:rsidRDefault="00916003" w:rsidP="00AD463F">
      <w:pPr>
        <w:rPr>
          <w:sz w:val="24"/>
          <w:szCs w:val="24"/>
        </w:rPr>
      </w:pPr>
      <w:r w:rsidRPr="004405CD">
        <w:rPr>
          <w:sz w:val="24"/>
          <w:szCs w:val="24"/>
        </w:rPr>
        <w:t>O</w:t>
      </w:r>
      <w:r w:rsidR="00C52DC6" w:rsidRPr="004405CD">
        <w:rPr>
          <w:sz w:val="24"/>
          <w:szCs w:val="24"/>
        </w:rPr>
        <w:t>slavy připomenou</w:t>
      </w:r>
      <w:r w:rsidR="00A76167" w:rsidRPr="004405CD">
        <w:rPr>
          <w:b/>
          <w:sz w:val="24"/>
          <w:szCs w:val="24"/>
        </w:rPr>
        <w:t xml:space="preserve"> i česko-slovenské partnerství.</w:t>
      </w:r>
      <w:r w:rsidR="00C52DC6" w:rsidRPr="004405CD">
        <w:rPr>
          <w:b/>
          <w:sz w:val="24"/>
          <w:szCs w:val="24"/>
        </w:rPr>
        <w:t xml:space="preserve"> </w:t>
      </w:r>
      <w:r w:rsidR="00A76167" w:rsidRPr="004405CD">
        <w:rPr>
          <w:sz w:val="24"/>
          <w:szCs w:val="24"/>
        </w:rPr>
        <w:t>K</w:t>
      </w:r>
      <w:r w:rsidR="00C52DC6" w:rsidRPr="004405CD">
        <w:rPr>
          <w:sz w:val="24"/>
          <w:szCs w:val="24"/>
        </w:rPr>
        <w:t xml:space="preserve">onkrétně </w:t>
      </w:r>
      <w:r w:rsidR="00AD463F" w:rsidRPr="004405CD">
        <w:rPr>
          <w:sz w:val="24"/>
          <w:szCs w:val="24"/>
        </w:rPr>
        <w:t>partnerství</w:t>
      </w:r>
      <w:r w:rsidR="00AD463F" w:rsidRPr="004405CD">
        <w:rPr>
          <w:b/>
          <w:sz w:val="24"/>
          <w:szCs w:val="24"/>
        </w:rPr>
        <w:t xml:space="preserve"> měst Plzeň a Žilina</w:t>
      </w:r>
      <w:r w:rsidR="00AD463F" w:rsidRPr="004405CD">
        <w:rPr>
          <w:sz w:val="24"/>
          <w:szCs w:val="24"/>
        </w:rPr>
        <w:t xml:space="preserve"> při</w:t>
      </w:r>
      <w:r w:rsidR="00AE429B" w:rsidRPr="004405CD">
        <w:rPr>
          <w:sz w:val="24"/>
          <w:szCs w:val="24"/>
        </w:rPr>
        <w:t>blíží</w:t>
      </w:r>
      <w:r w:rsidR="00AD463F" w:rsidRPr="004405CD">
        <w:rPr>
          <w:sz w:val="24"/>
          <w:szCs w:val="24"/>
        </w:rPr>
        <w:t xml:space="preserve"> kulturní scéna pod otevřeným nebem U Branky. Doplní ji dobová tržnice s tradičními řemesly a pokrmy.</w:t>
      </w:r>
    </w:p>
    <w:p w:rsidR="00AB42C1" w:rsidRPr="004405CD" w:rsidRDefault="00AB42C1" w:rsidP="00AC14F7">
      <w:pPr>
        <w:rPr>
          <w:sz w:val="24"/>
          <w:szCs w:val="24"/>
        </w:rPr>
      </w:pPr>
    </w:p>
    <w:p w:rsidR="00C206C1" w:rsidRPr="004405CD" w:rsidRDefault="00C03EDB" w:rsidP="00FA5506">
      <w:pPr>
        <w:pStyle w:val="Zkladntext"/>
        <w:jc w:val="left"/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r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 rámci </w:t>
      </w:r>
      <w:r w:rsidR="007C1A94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projektu </w:t>
      </w:r>
      <w:r w:rsidR="007C1A94" w:rsidRPr="004405C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 2018</w:t>
      </w:r>
      <w:r w:rsidR="007C1A94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, který pod titulem </w:t>
      </w:r>
      <w:r w:rsidR="007C1A94" w:rsidRPr="004405C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Kde domov můj</w:t>
      </w:r>
      <w:r w:rsidR="007C1A94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připomíná po celý rok 2018 sté výročí vzniku republiky</w:t>
      </w:r>
      <w:r w:rsidR="00913454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, se už usk</w:t>
      </w:r>
      <w:r w:rsidR="007C098C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u</w:t>
      </w:r>
      <w:r w:rsidR="00913454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t</w:t>
      </w:r>
      <w:r w:rsidR="007C098C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e</w:t>
      </w:r>
      <w:r w:rsidR="00913454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čnily </w:t>
      </w:r>
      <w:r w:rsidR="00D15E5B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desítky akcí</w:t>
      </w:r>
      <w:r w:rsidR="009C0DF5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. V době letních prázdnin mohou </w:t>
      </w:r>
      <w:r w:rsidR="00C206C1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obyvatelé i návštěvníci Plzně vidět například výstavy</w:t>
      </w:r>
      <w:r w:rsidR="00E47F56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="00E47F56" w:rsidRPr="004405C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100PY: Sto let republiky očima pěti generací</w:t>
      </w:r>
      <w:r w:rsidR="005C49F1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či </w:t>
      </w:r>
      <w:r w:rsidR="005C49F1" w:rsidRPr="004405C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Anatomie skoku do prázdna</w:t>
      </w:r>
      <w:r w:rsidR="00C206C1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, jedním z vrcholů programu bude 7. září </w:t>
      </w:r>
      <w:r w:rsidR="005C49F1" w:rsidRPr="004405CD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p</w:t>
      </w:r>
      <w:r w:rsidR="00C206C1" w:rsidRPr="004405CD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ředstavení Smetanovy </w:t>
      </w:r>
      <w:r w:rsidR="00C206C1" w:rsidRPr="004405CD">
        <w:rPr>
          <w:rFonts w:asciiTheme="minorHAnsi" w:eastAsiaTheme="minorHAnsi" w:hAnsiTheme="minorHAnsi" w:cstheme="minorBidi"/>
          <w:bCs w:val="0"/>
          <w:sz w:val="24"/>
          <w:szCs w:val="24"/>
        </w:rPr>
        <w:t>Prodané nevěsty</w:t>
      </w:r>
      <w:r w:rsidR="00C206C1" w:rsidRPr="004405CD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pod širým nebem na náměstí Republiky, kterou pořádá Plzeňský kraj spolu s Divadlem J. K. Tyla. </w:t>
      </w:r>
    </w:p>
    <w:p w:rsidR="007C1A94" w:rsidRPr="004405CD" w:rsidRDefault="007C1A94" w:rsidP="00FA5506">
      <w:pPr>
        <w:pStyle w:val="Zkladntext"/>
        <w:jc w:val="lef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Své síly při organizaci </w:t>
      </w:r>
      <w:r w:rsidR="00C206C1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projektu </w:t>
      </w:r>
      <w:r w:rsidR="00C206C1" w:rsidRPr="004405C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 2018</w:t>
      </w:r>
      <w:r w:rsidR="00C206C1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  <w:r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spojily </w:t>
      </w:r>
      <w:r w:rsidRPr="004405C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město Plzeň</w:t>
      </w:r>
      <w:r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a </w:t>
      </w:r>
      <w:r w:rsidRPr="004405CD">
        <w:rPr>
          <w:rFonts w:asciiTheme="minorHAnsi" w:eastAsiaTheme="minorHAnsi" w:hAnsiTheme="minorHAnsi" w:cstheme="minorBidi"/>
          <w:bCs w:val="0"/>
          <w:color w:val="000000" w:themeColor="text1"/>
          <w:sz w:val="24"/>
          <w:szCs w:val="24"/>
        </w:rPr>
        <w:t>Plzeňský kraj</w:t>
      </w:r>
      <w:r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.</w:t>
      </w:r>
      <w:r w:rsidR="003E4569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7C1A94" w:rsidRPr="004405CD" w:rsidRDefault="007C1A94" w:rsidP="00FA5506">
      <w:pPr>
        <w:pStyle w:val="Zkladntext"/>
        <w:jc w:val="lef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7C1A94" w:rsidRPr="004405CD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Více informací k jednotlivým akcím najdete na: </w:t>
      </w:r>
    </w:p>
    <w:p w:rsidR="007C1A94" w:rsidRPr="004405CD" w:rsidRDefault="00962848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hyperlink r:id="rId9" w:history="1">
        <w:r w:rsidR="007C1A94" w:rsidRPr="004405CD">
          <w:rPr>
            <w:rStyle w:val="Hypertextovodkaz"/>
            <w:rFonts w:asciiTheme="minorHAnsi" w:eastAsiaTheme="minorHAnsi" w:hAnsiTheme="minorHAnsi" w:cstheme="minorBidi"/>
            <w:b w:val="0"/>
            <w:bCs w:val="0"/>
            <w:sz w:val="24"/>
            <w:szCs w:val="24"/>
          </w:rPr>
          <w:t>https://akce.plzen.eu/2018_plzen-2018</w:t>
        </w:r>
      </w:hyperlink>
      <w:r w:rsidR="007C1A94"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CD6E5F" w:rsidRPr="004405CD" w:rsidRDefault="00CD6E5F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</w:p>
    <w:p w:rsidR="007C1A94" w:rsidRPr="004405CD" w:rsidRDefault="007C1A94" w:rsidP="007C1A94">
      <w:pPr>
        <w:pStyle w:val="Zkladntext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 w:rsidRPr="004405CD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4"/>
          <w:szCs w:val="24"/>
        </w:rPr>
        <w:t>Kontakt</w:t>
      </w:r>
    </w:p>
    <w:p w:rsidR="007C1A94" w:rsidRPr="004405CD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:rsidR="007C1A94" w:rsidRPr="004405CD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405CD">
        <w:rPr>
          <w:rFonts w:asciiTheme="minorHAnsi" w:hAnsiTheme="minorHAnsi" w:cstheme="minorBidi"/>
          <w:color w:val="000000" w:themeColor="text1"/>
          <w:sz w:val="24"/>
          <w:szCs w:val="24"/>
        </w:rPr>
        <w:t>Daniela Vítová</w:t>
      </w:r>
    </w:p>
    <w:p w:rsidR="007C1A94" w:rsidRPr="004405CD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405CD">
        <w:rPr>
          <w:rFonts w:asciiTheme="minorHAnsi" w:hAnsiTheme="minorHAnsi" w:cstheme="minorBidi"/>
          <w:color w:val="000000" w:themeColor="text1"/>
          <w:sz w:val="24"/>
          <w:szCs w:val="24"/>
        </w:rPr>
        <w:t>tiskový servis</w:t>
      </w:r>
    </w:p>
    <w:p w:rsidR="007C1A94" w:rsidRPr="004405CD" w:rsidRDefault="007C1A94" w:rsidP="007C1A94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4405CD">
        <w:rPr>
          <w:rFonts w:asciiTheme="minorHAnsi" w:hAnsiTheme="minorHAnsi" w:cstheme="minorBidi"/>
          <w:color w:val="000000" w:themeColor="text1"/>
          <w:sz w:val="24"/>
          <w:szCs w:val="24"/>
        </w:rPr>
        <w:t>mobil: 603 736</w:t>
      </w:r>
      <w:r w:rsidR="003B1F18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004405CD">
        <w:rPr>
          <w:rFonts w:asciiTheme="minorHAnsi" w:hAnsiTheme="minorHAnsi" w:cstheme="minorBidi"/>
          <w:color w:val="000000" w:themeColor="text1"/>
          <w:sz w:val="24"/>
          <w:szCs w:val="24"/>
        </w:rPr>
        <w:t>159</w:t>
      </w:r>
      <w:r w:rsidR="003B1F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04405C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e-mail: </w:t>
      </w:r>
      <w:hyperlink r:id="rId10" w:history="1">
        <w:r w:rsidR="003B1F18" w:rsidRPr="005E4DCE">
          <w:rPr>
            <w:rStyle w:val="Hypertextovodkaz"/>
            <w:rFonts w:asciiTheme="minorHAnsi" w:hAnsiTheme="minorHAnsi" w:cstheme="minorBidi"/>
            <w:sz w:val="24"/>
            <w:szCs w:val="24"/>
          </w:rPr>
          <w:t>d.vitova@volny.cz</w:t>
        </w:r>
      </w:hyperlink>
      <w:r w:rsidR="003B1F1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sectPr w:rsidR="007C1A94" w:rsidRPr="004405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48" w:rsidRDefault="00962848" w:rsidP="003E5B21">
      <w:r>
        <w:separator/>
      </w:r>
    </w:p>
  </w:endnote>
  <w:endnote w:type="continuationSeparator" w:id="0">
    <w:p w:rsidR="00962848" w:rsidRDefault="00962848" w:rsidP="003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D2" w:rsidRDefault="0047511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FF64CC0" wp14:editId="36EB3F30">
          <wp:simplePos x="0" y="0"/>
          <wp:positionH relativeFrom="column">
            <wp:posOffset>33020</wp:posOffset>
          </wp:positionH>
          <wp:positionV relativeFrom="paragraph">
            <wp:posOffset>-146685</wp:posOffset>
          </wp:positionV>
          <wp:extent cx="1628775" cy="374015"/>
          <wp:effectExtent l="0" t="0" r="9525" b="6985"/>
          <wp:wrapTight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ight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62A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9E3DB51" wp14:editId="3561AC2F">
          <wp:simplePos x="0" y="0"/>
          <wp:positionH relativeFrom="column">
            <wp:posOffset>4274185</wp:posOffset>
          </wp:positionH>
          <wp:positionV relativeFrom="paragraph">
            <wp:posOffset>-181634</wp:posOffset>
          </wp:positionV>
          <wp:extent cx="1476375" cy="384175"/>
          <wp:effectExtent l="0" t="0" r="9525" b="0"/>
          <wp:wrapTight wrapText="bothSides">
            <wp:wrapPolygon edited="0">
              <wp:start x="0" y="0"/>
              <wp:lineTo x="0" y="20350"/>
              <wp:lineTo x="21461" y="20350"/>
              <wp:lineTo x="21461" y="0"/>
              <wp:lineTo x="0" y="0"/>
            </wp:wrapPolygon>
          </wp:wrapTight>
          <wp:docPr id="30" name="Obrázek 30" descr="C:\Users\kubalovaz\Desktop\2018\WEB_2018\logo Plzeňský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kubalovaz\Desktop\2018\WEB_2018\logo Plzeňský kra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9D2">
      <w:ptab w:relativeTo="margin" w:alignment="center" w:leader="none"/>
    </w:r>
    <w:r w:rsidR="00E049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48" w:rsidRDefault="00962848" w:rsidP="003E5B21">
      <w:r>
        <w:separator/>
      </w:r>
    </w:p>
  </w:footnote>
  <w:footnote w:type="continuationSeparator" w:id="0">
    <w:p w:rsidR="00962848" w:rsidRDefault="00962848" w:rsidP="003E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2A" w:rsidRDefault="0099462A" w:rsidP="003E5B21">
    <w:pPr>
      <w:pStyle w:val="Zhlav"/>
    </w:pPr>
  </w:p>
  <w:p w:rsidR="0099462A" w:rsidRDefault="00FA5506" w:rsidP="003E5B2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A875DA2" wp14:editId="461FE08D">
          <wp:simplePos x="0" y="0"/>
          <wp:positionH relativeFrom="column">
            <wp:posOffset>3256915</wp:posOffset>
          </wp:positionH>
          <wp:positionV relativeFrom="paragraph">
            <wp:posOffset>99060</wp:posOffset>
          </wp:positionV>
          <wp:extent cx="2491740" cy="1066800"/>
          <wp:effectExtent l="0" t="0" r="3810" b="0"/>
          <wp:wrapTight wrapText="bothSides">
            <wp:wrapPolygon edited="0">
              <wp:start x="0" y="0"/>
              <wp:lineTo x="0" y="21214"/>
              <wp:lineTo x="21468" y="21214"/>
              <wp:lineTo x="21468" y="0"/>
              <wp:lineTo x="0" y="0"/>
            </wp:wrapPolygon>
          </wp:wrapTight>
          <wp:docPr id="2" name="Obrázek 2" descr="C:\Users\kubalovaz\Desktop\Plzen_KdeDomovMuj_logo-claim2018_B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lovaz\Desktop\Plzen_KdeDomovMuj_logo-claim2018_B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506" w:rsidRDefault="00FA5506" w:rsidP="003E5B21">
    <w:pPr>
      <w:pStyle w:val="Zhlav"/>
    </w:pPr>
  </w:p>
  <w:p w:rsidR="00FA5506" w:rsidRDefault="00FA5506" w:rsidP="003E5B21">
    <w:pPr>
      <w:pStyle w:val="Zhlav"/>
    </w:pPr>
  </w:p>
  <w:p w:rsidR="00FA5506" w:rsidRDefault="00FA5506" w:rsidP="003E5B21">
    <w:pPr>
      <w:pStyle w:val="Zhlav"/>
    </w:pPr>
  </w:p>
  <w:p w:rsidR="00FA5506" w:rsidRDefault="00FA5506" w:rsidP="003E5B21">
    <w:pPr>
      <w:pStyle w:val="Zhlav"/>
    </w:pPr>
  </w:p>
  <w:p w:rsidR="00FA5506" w:rsidRDefault="00FA5506" w:rsidP="003E5B21">
    <w:pPr>
      <w:pStyle w:val="Zhlav"/>
    </w:pPr>
  </w:p>
  <w:p w:rsidR="00E049D2" w:rsidRDefault="00E049D2" w:rsidP="003E5B21">
    <w:pPr>
      <w:pStyle w:val="Zhlav"/>
    </w:pPr>
  </w:p>
  <w:p w:rsidR="00E049D2" w:rsidRDefault="00E049D2" w:rsidP="003E5B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736"/>
    <w:multiLevelType w:val="hybridMultilevel"/>
    <w:tmpl w:val="BB507B8C"/>
    <w:lvl w:ilvl="0" w:tplc="0FE2A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AEE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6DF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0F5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09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61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01C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08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C7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C66E85"/>
    <w:multiLevelType w:val="hybridMultilevel"/>
    <w:tmpl w:val="476AFAF2"/>
    <w:lvl w:ilvl="0" w:tplc="B7B2C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FC75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0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EB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2C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ED7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0BD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C3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490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A13936"/>
    <w:multiLevelType w:val="hybridMultilevel"/>
    <w:tmpl w:val="24960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48CD"/>
    <w:multiLevelType w:val="hybridMultilevel"/>
    <w:tmpl w:val="47FE33E0"/>
    <w:lvl w:ilvl="0" w:tplc="789C7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62E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EF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C1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E9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CA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A4B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2A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08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C7312A"/>
    <w:multiLevelType w:val="hybridMultilevel"/>
    <w:tmpl w:val="B49E940A"/>
    <w:lvl w:ilvl="0" w:tplc="F0EE5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2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248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C7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6B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C4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D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AC5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4A5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6131E0"/>
    <w:multiLevelType w:val="hybridMultilevel"/>
    <w:tmpl w:val="373C78E8"/>
    <w:lvl w:ilvl="0" w:tplc="D098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E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4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C5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49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E8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E0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8"/>
    <w:rsid w:val="000112CA"/>
    <w:rsid w:val="00011AD8"/>
    <w:rsid w:val="0002164E"/>
    <w:rsid w:val="00030529"/>
    <w:rsid w:val="00031FF3"/>
    <w:rsid w:val="00033712"/>
    <w:rsid w:val="00043644"/>
    <w:rsid w:val="000449B7"/>
    <w:rsid w:val="00044B4F"/>
    <w:rsid w:val="000457CD"/>
    <w:rsid w:val="0004735E"/>
    <w:rsid w:val="00055113"/>
    <w:rsid w:val="00065C12"/>
    <w:rsid w:val="00071A12"/>
    <w:rsid w:val="00072142"/>
    <w:rsid w:val="000842D3"/>
    <w:rsid w:val="000972D2"/>
    <w:rsid w:val="000C6115"/>
    <w:rsid w:val="000E0275"/>
    <w:rsid w:val="000E18AE"/>
    <w:rsid w:val="000E6C16"/>
    <w:rsid w:val="000F35A0"/>
    <w:rsid w:val="001130CF"/>
    <w:rsid w:val="00115E6F"/>
    <w:rsid w:val="0011731A"/>
    <w:rsid w:val="00120DD1"/>
    <w:rsid w:val="0012288A"/>
    <w:rsid w:val="00127FBD"/>
    <w:rsid w:val="00130A6F"/>
    <w:rsid w:val="00133D5E"/>
    <w:rsid w:val="0013436B"/>
    <w:rsid w:val="00152FEA"/>
    <w:rsid w:val="0016058C"/>
    <w:rsid w:val="00166B29"/>
    <w:rsid w:val="00173E33"/>
    <w:rsid w:val="00176074"/>
    <w:rsid w:val="001849D0"/>
    <w:rsid w:val="00185C26"/>
    <w:rsid w:val="001936B8"/>
    <w:rsid w:val="001A183C"/>
    <w:rsid w:val="001A6BE7"/>
    <w:rsid w:val="001B2CD1"/>
    <w:rsid w:val="001B3A0D"/>
    <w:rsid w:val="001B429D"/>
    <w:rsid w:val="001B558E"/>
    <w:rsid w:val="001C782E"/>
    <w:rsid w:val="001C7AE6"/>
    <w:rsid w:val="001D2923"/>
    <w:rsid w:val="001E51E3"/>
    <w:rsid w:val="001E7F86"/>
    <w:rsid w:val="001F12AA"/>
    <w:rsid w:val="00203558"/>
    <w:rsid w:val="002056E6"/>
    <w:rsid w:val="00210818"/>
    <w:rsid w:val="00210D26"/>
    <w:rsid w:val="00212202"/>
    <w:rsid w:val="00215047"/>
    <w:rsid w:val="00217B75"/>
    <w:rsid w:val="00220D97"/>
    <w:rsid w:val="002246DA"/>
    <w:rsid w:val="00227261"/>
    <w:rsid w:val="00227808"/>
    <w:rsid w:val="00233557"/>
    <w:rsid w:val="00234668"/>
    <w:rsid w:val="00234A12"/>
    <w:rsid w:val="00240021"/>
    <w:rsid w:val="00241218"/>
    <w:rsid w:val="00242326"/>
    <w:rsid w:val="002442A0"/>
    <w:rsid w:val="002447B5"/>
    <w:rsid w:val="00246E80"/>
    <w:rsid w:val="00246FAE"/>
    <w:rsid w:val="00253058"/>
    <w:rsid w:val="00253DE8"/>
    <w:rsid w:val="00262FDE"/>
    <w:rsid w:val="00272B00"/>
    <w:rsid w:val="0029415A"/>
    <w:rsid w:val="002B2BF6"/>
    <w:rsid w:val="002B2C37"/>
    <w:rsid w:val="002B3F21"/>
    <w:rsid w:val="002C3F8D"/>
    <w:rsid w:val="002E309D"/>
    <w:rsid w:val="002E64FB"/>
    <w:rsid w:val="002E697F"/>
    <w:rsid w:val="002F3542"/>
    <w:rsid w:val="002F6C36"/>
    <w:rsid w:val="00303131"/>
    <w:rsid w:val="003240E5"/>
    <w:rsid w:val="00324DFF"/>
    <w:rsid w:val="003272B4"/>
    <w:rsid w:val="003318B2"/>
    <w:rsid w:val="00331AF2"/>
    <w:rsid w:val="003343A0"/>
    <w:rsid w:val="00351D25"/>
    <w:rsid w:val="0036565E"/>
    <w:rsid w:val="00380C68"/>
    <w:rsid w:val="0038429F"/>
    <w:rsid w:val="00390077"/>
    <w:rsid w:val="0039106F"/>
    <w:rsid w:val="00392CA4"/>
    <w:rsid w:val="003B1CB5"/>
    <w:rsid w:val="003B1F18"/>
    <w:rsid w:val="003D133C"/>
    <w:rsid w:val="003D2030"/>
    <w:rsid w:val="003E0068"/>
    <w:rsid w:val="003E0789"/>
    <w:rsid w:val="003E2EAA"/>
    <w:rsid w:val="003E4569"/>
    <w:rsid w:val="003E5B21"/>
    <w:rsid w:val="003E6F97"/>
    <w:rsid w:val="003F3F92"/>
    <w:rsid w:val="003F4054"/>
    <w:rsid w:val="003F66F9"/>
    <w:rsid w:val="004006BC"/>
    <w:rsid w:val="00405512"/>
    <w:rsid w:val="00407067"/>
    <w:rsid w:val="00415AB8"/>
    <w:rsid w:val="0041668C"/>
    <w:rsid w:val="00422574"/>
    <w:rsid w:val="0043424A"/>
    <w:rsid w:val="00436C7E"/>
    <w:rsid w:val="004405CD"/>
    <w:rsid w:val="004408FD"/>
    <w:rsid w:val="004510DB"/>
    <w:rsid w:val="00453B3D"/>
    <w:rsid w:val="004664C5"/>
    <w:rsid w:val="00466A1A"/>
    <w:rsid w:val="00471FFC"/>
    <w:rsid w:val="00474660"/>
    <w:rsid w:val="00475115"/>
    <w:rsid w:val="00492CAC"/>
    <w:rsid w:val="00496E67"/>
    <w:rsid w:val="004A1161"/>
    <w:rsid w:val="004A28A0"/>
    <w:rsid w:val="004A4099"/>
    <w:rsid w:val="004A76ED"/>
    <w:rsid w:val="004B2022"/>
    <w:rsid w:val="004B496B"/>
    <w:rsid w:val="004B5130"/>
    <w:rsid w:val="004B53E4"/>
    <w:rsid w:val="004C0D68"/>
    <w:rsid w:val="004C4823"/>
    <w:rsid w:val="004D3AAA"/>
    <w:rsid w:val="004D3C0F"/>
    <w:rsid w:val="004D4F54"/>
    <w:rsid w:val="004D524C"/>
    <w:rsid w:val="004F049B"/>
    <w:rsid w:val="005047F9"/>
    <w:rsid w:val="00505C65"/>
    <w:rsid w:val="00506F3C"/>
    <w:rsid w:val="00525555"/>
    <w:rsid w:val="00531205"/>
    <w:rsid w:val="00535F6C"/>
    <w:rsid w:val="0055478A"/>
    <w:rsid w:val="00560481"/>
    <w:rsid w:val="005620D2"/>
    <w:rsid w:val="0057796E"/>
    <w:rsid w:val="005857BA"/>
    <w:rsid w:val="005925CF"/>
    <w:rsid w:val="00596693"/>
    <w:rsid w:val="00597B52"/>
    <w:rsid w:val="005A5448"/>
    <w:rsid w:val="005A5A6A"/>
    <w:rsid w:val="005B04C4"/>
    <w:rsid w:val="005B5A12"/>
    <w:rsid w:val="005C49F1"/>
    <w:rsid w:val="005D1F12"/>
    <w:rsid w:val="005D5852"/>
    <w:rsid w:val="005D78D2"/>
    <w:rsid w:val="005E4C16"/>
    <w:rsid w:val="005E7657"/>
    <w:rsid w:val="005F029C"/>
    <w:rsid w:val="0061016A"/>
    <w:rsid w:val="00611A6E"/>
    <w:rsid w:val="00614035"/>
    <w:rsid w:val="0062101D"/>
    <w:rsid w:val="00622F1E"/>
    <w:rsid w:val="00625781"/>
    <w:rsid w:val="00632407"/>
    <w:rsid w:val="006339E2"/>
    <w:rsid w:val="00635C3A"/>
    <w:rsid w:val="00641DAC"/>
    <w:rsid w:val="0065688A"/>
    <w:rsid w:val="00662103"/>
    <w:rsid w:val="00671C84"/>
    <w:rsid w:val="00673A33"/>
    <w:rsid w:val="00691B83"/>
    <w:rsid w:val="006921C8"/>
    <w:rsid w:val="006965DA"/>
    <w:rsid w:val="006A0E59"/>
    <w:rsid w:val="006A35A8"/>
    <w:rsid w:val="006D0024"/>
    <w:rsid w:val="006D3079"/>
    <w:rsid w:val="006D31F5"/>
    <w:rsid w:val="006D40A3"/>
    <w:rsid w:val="006D43C0"/>
    <w:rsid w:val="006D5E6F"/>
    <w:rsid w:val="00700163"/>
    <w:rsid w:val="00700851"/>
    <w:rsid w:val="00700C6D"/>
    <w:rsid w:val="00705C5E"/>
    <w:rsid w:val="00715E45"/>
    <w:rsid w:val="007176A4"/>
    <w:rsid w:val="007205B3"/>
    <w:rsid w:val="007269CD"/>
    <w:rsid w:val="00733351"/>
    <w:rsid w:val="007363B1"/>
    <w:rsid w:val="00740A03"/>
    <w:rsid w:val="007454FB"/>
    <w:rsid w:val="00746E98"/>
    <w:rsid w:val="007548C2"/>
    <w:rsid w:val="007647BB"/>
    <w:rsid w:val="007803BB"/>
    <w:rsid w:val="00781CEE"/>
    <w:rsid w:val="007A13DA"/>
    <w:rsid w:val="007B3E54"/>
    <w:rsid w:val="007C098C"/>
    <w:rsid w:val="007C1A94"/>
    <w:rsid w:val="007C3671"/>
    <w:rsid w:val="007D031A"/>
    <w:rsid w:val="007D3D25"/>
    <w:rsid w:val="007E2579"/>
    <w:rsid w:val="007F69E9"/>
    <w:rsid w:val="00800D8C"/>
    <w:rsid w:val="00802B9B"/>
    <w:rsid w:val="0080682E"/>
    <w:rsid w:val="00807CB5"/>
    <w:rsid w:val="00814286"/>
    <w:rsid w:val="00815560"/>
    <w:rsid w:val="00815A00"/>
    <w:rsid w:val="008169E3"/>
    <w:rsid w:val="0082269A"/>
    <w:rsid w:val="0082270B"/>
    <w:rsid w:val="00833008"/>
    <w:rsid w:val="00837423"/>
    <w:rsid w:val="00840DC7"/>
    <w:rsid w:val="008478C3"/>
    <w:rsid w:val="0085168E"/>
    <w:rsid w:val="0085733A"/>
    <w:rsid w:val="008724FA"/>
    <w:rsid w:val="00875827"/>
    <w:rsid w:val="008943E2"/>
    <w:rsid w:val="008B6F70"/>
    <w:rsid w:val="008C1AA1"/>
    <w:rsid w:val="008C357B"/>
    <w:rsid w:val="008C571E"/>
    <w:rsid w:val="008C6A0A"/>
    <w:rsid w:val="008E1B18"/>
    <w:rsid w:val="008F3259"/>
    <w:rsid w:val="008F3C0E"/>
    <w:rsid w:val="00900C24"/>
    <w:rsid w:val="009054D9"/>
    <w:rsid w:val="00913454"/>
    <w:rsid w:val="0091412F"/>
    <w:rsid w:val="0091439F"/>
    <w:rsid w:val="00915914"/>
    <w:rsid w:val="00916003"/>
    <w:rsid w:val="00916E4A"/>
    <w:rsid w:val="0092235F"/>
    <w:rsid w:val="00925DD4"/>
    <w:rsid w:val="00926EBE"/>
    <w:rsid w:val="00927091"/>
    <w:rsid w:val="0093404E"/>
    <w:rsid w:val="009477FA"/>
    <w:rsid w:val="0095243F"/>
    <w:rsid w:val="0095410D"/>
    <w:rsid w:val="009574D0"/>
    <w:rsid w:val="00960FF0"/>
    <w:rsid w:val="00962848"/>
    <w:rsid w:val="00973297"/>
    <w:rsid w:val="00975E50"/>
    <w:rsid w:val="00983278"/>
    <w:rsid w:val="00983816"/>
    <w:rsid w:val="00990428"/>
    <w:rsid w:val="0099462A"/>
    <w:rsid w:val="0099502D"/>
    <w:rsid w:val="00996796"/>
    <w:rsid w:val="009968BB"/>
    <w:rsid w:val="009A2601"/>
    <w:rsid w:val="009B35FA"/>
    <w:rsid w:val="009B3C60"/>
    <w:rsid w:val="009B4FE6"/>
    <w:rsid w:val="009B5AD3"/>
    <w:rsid w:val="009C0DF5"/>
    <w:rsid w:val="009C4626"/>
    <w:rsid w:val="009C6880"/>
    <w:rsid w:val="009D5036"/>
    <w:rsid w:val="00A01847"/>
    <w:rsid w:val="00A0248A"/>
    <w:rsid w:val="00A04579"/>
    <w:rsid w:val="00A05A0F"/>
    <w:rsid w:val="00A137E9"/>
    <w:rsid w:val="00A146BA"/>
    <w:rsid w:val="00A15463"/>
    <w:rsid w:val="00A15E91"/>
    <w:rsid w:val="00A220B0"/>
    <w:rsid w:val="00A2631B"/>
    <w:rsid w:val="00A311AB"/>
    <w:rsid w:val="00A617B7"/>
    <w:rsid w:val="00A62AEC"/>
    <w:rsid w:val="00A63430"/>
    <w:rsid w:val="00A679AB"/>
    <w:rsid w:val="00A75316"/>
    <w:rsid w:val="00A76167"/>
    <w:rsid w:val="00A86920"/>
    <w:rsid w:val="00A939E4"/>
    <w:rsid w:val="00A97599"/>
    <w:rsid w:val="00AA044A"/>
    <w:rsid w:val="00AB42C1"/>
    <w:rsid w:val="00AB4360"/>
    <w:rsid w:val="00AC14F7"/>
    <w:rsid w:val="00AC5BEF"/>
    <w:rsid w:val="00AD463F"/>
    <w:rsid w:val="00AE429B"/>
    <w:rsid w:val="00AE44C2"/>
    <w:rsid w:val="00B141DE"/>
    <w:rsid w:val="00B23127"/>
    <w:rsid w:val="00B24D43"/>
    <w:rsid w:val="00B264C6"/>
    <w:rsid w:val="00B33CA8"/>
    <w:rsid w:val="00B36882"/>
    <w:rsid w:val="00B56F5C"/>
    <w:rsid w:val="00B61606"/>
    <w:rsid w:val="00B70530"/>
    <w:rsid w:val="00B7768C"/>
    <w:rsid w:val="00B85F82"/>
    <w:rsid w:val="00B944C9"/>
    <w:rsid w:val="00B968A4"/>
    <w:rsid w:val="00BA75B1"/>
    <w:rsid w:val="00BB0D06"/>
    <w:rsid w:val="00BC50D8"/>
    <w:rsid w:val="00BD6C83"/>
    <w:rsid w:val="00BE0A26"/>
    <w:rsid w:val="00BF0FF8"/>
    <w:rsid w:val="00C03243"/>
    <w:rsid w:val="00C03EDB"/>
    <w:rsid w:val="00C148AE"/>
    <w:rsid w:val="00C1663E"/>
    <w:rsid w:val="00C16E9D"/>
    <w:rsid w:val="00C206C1"/>
    <w:rsid w:val="00C22A07"/>
    <w:rsid w:val="00C32E9F"/>
    <w:rsid w:val="00C37035"/>
    <w:rsid w:val="00C52DC6"/>
    <w:rsid w:val="00C5415E"/>
    <w:rsid w:val="00C57578"/>
    <w:rsid w:val="00C57989"/>
    <w:rsid w:val="00C649E7"/>
    <w:rsid w:val="00C679FB"/>
    <w:rsid w:val="00C74567"/>
    <w:rsid w:val="00CA287C"/>
    <w:rsid w:val="00CA3D04"/>
    <w:rsid w:val="00CC4350"/>
    <w:rsid w:val="00CD401C"/>
    <w:rsid w:val="00CD6E5F"/>
    <w:rsid w:val="00CD749F"/>
    <w:rsid w:val="00CE1B07"/>
    <w:rsid w:val="00CE6F58"/>
    <w:rsid w:val="00D0134A"/>
    <w:rsid w:val="00D03836"/>
    <w:rsid w:val="00D04BDE"/>
    <w:rsid w:val="00D1147E"/>
    <w:rsid w:val="00D15E5B"/>
    <w:rsid w:val="00D27442"/>
    <w:rsid w:val="00D30F14"/>
    <w:rsid w:val="00D430D0"/>
    <w:rsid w:val="00D435F4"/>
    <w:rsid w:val="00D45336"/>
    <w:rsid w:val="00D51DD4"/>
    <w:rsid w:val="00D70E65"/>
    <w:rsid w:val="00D81D3F"/>
    <w:rsid w:val="00D8451B"/>
    <w:rsid w:val="00D854C7"/>
    <w:rsid w:val="00D9163A"/>
    <w:rsid w:val="00D948E0"/>
    <w:rsid w:val="00DA2B26"/>
    <w:rsid w:val="00DB0CAB"/>
    <w:rsid w:val="00DC5A8A"/>
    <w:rsid w:val="00DC648B"/>
    <w:rsid w:val="00DC72EE"/>
    <w:rsid w:val="00DC738C"/>
    <w:rsid w:val="00DD0137"/>
    <w:rsid w:val="00DD14CC"/>
    <w:rsid w:val="00DE4A90"/>
    <w:rsid w:val="00DE6B06"/>
    <w:rsid w:val="00DF2606"/>
    <w:rsid w:val="00DF2BF6"/>
    <w:rsid w:val="00DF3078"/>
    <w:rsid w:val="00DF397D"/>
    <w:rsid w:val="00E049D2"/>
    <w:rsid w:val="00E057FA"/>
    <w:rsid w:val="00E107C0"/>
    <w:rsid w:val="00E11ED5"/>
    <w:rsid w:val="00E1202A"/>
    <w:rsid w:val="00E127C9"/>
    <w:rsid w:val="00E154AF"/>
    <w:rsid w:val="00E160F1"/>
    <w:rsid w:val="00E16DF6"/>
    <w:rsid w:val="00E264FC"/>
    <w:rsid w:val="00E34B9D"/>
    <w:rsid w:val="00E359EA"/>
    <w:rsid w:val="00E3785C"/>
    <w:rsid w:val="00E41837"/>
    <w:rsid w:val="00E47F56"/>
    <w:rsid w:val="00E509EC"/>
    <w:rsid w:val="00E53DC0"/>
    <w:rsid w:val="00E55AF0"/>
    <w:rsid w:val="00E572D2"/>
    <w:rsid w:val="00E62CFF"/>
    <w:rsid w:val="00E63059"/>
    <w:rsid w:val="00E64D41"/>
    <w:rsid w:val="00E70C19"/>
    <w:rsid w:val="00E71D34"/>
    <w:rsid w:val="00E72CC0"/>
    <w:rsid w:val="00E802E9"/>
    <w:rsid w:val="00E80832"/>
    <w:rsid w:val="00E836D5"/>
    <w:rsid w:val="00E93F29"/>
    <w:rsid w:val="00E94377"/>
    <w:rsid w:val="00EA0A42"/>
    <w:rsid w:val="00EA3F23"/>
    <w:rsid w:val="00EB042F"/>
    <w:rsid w:val="00EB2C08"/>
    <w:rsid w:val="00EC1474"/>
    <w:rsid w:val="00ED1AD4"/>
    <w:rsid w:val="00ED4767"/>
    <w:rsid w:val="00ED5004"/>
    <w:rsid w:val="00ED587D"/>
    <w:rsid w:val="00EE2307"/>
    <w:rsid w:val="00EE6B53"/>
    <w:rsid w:val="00EF6EE9"/>
    <w:rsid w:val="00F02D4E"/>
    <w:rsid w:val="00F306EF"/>
    <w:rsid w:val="00F42D71"/>
    <w:rsid w:val="00F477B4"/>
    <w:rsid w:val="00F550D1"/>
    <w:rsid w:val="00F70B0B"/>
    <w:rsid w:val="00F70ED5"/>
    <w:rsid w:val="00F7485A"/>
    <w:rsid w:val="00F83FDA"/>
    <w:rsid w:val="00F872C9"/>
    <w:rsid w:val="00FA1E8C"/>
    <w:rsid w:val="00FA5506"/>
    <w:rsid w:val="00FB57F7"/>
    <w:rsid w:val="00FC0604"/>
    <w:rsid w:val="00FC275F"/>
    <w:rsid w:val="00FC48F3"/>
    <w:rsid w:val="00FC7024"/>
    <w:rsid w:val="00FD008A"/>
    <w:rsid w:val="00FD1F2A"/>
    <w:rsid w:val="00FD3C87"/>
    <w:rsid w:val="00FD4DEF"/>
    <w:rsid w:val="00FE06E5"/>
    <w:rsid w:val="00FE35AA"/>
    <w:rsid w:val="00FE554B"/>
    <w:rsid w:val="00FF025E"/>
    <w:rsid w:val="00FF2F74"/>
    <w:rsid w:val="00FF3FFE"/>
    <w:rsid w:val="00FF46B7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F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8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78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0024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002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6D0024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2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2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D0024"/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78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120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D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D1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72CC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0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269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1F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B2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78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78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78C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5B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5B2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E5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B2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B2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D0024"/>
    <w:pPr>
      <w:spacing w:after="0" w:line="240" w:lineRule="auto"/>
    </w:pPr>
    <w:rPr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0024"/>
    <w:pPr>
      <w:jc w:val="both"/>
    </w:pPr>
    <w:rPr>
      <w:rFonts w:ascii="Century Gothic" w:eastAsia="Calibri" w:hAnsi="Century Gothic" w:cs="Calibri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rsid w:val="006D0024"/>
    <w:rPr>
      <w:rFonts w:ascii="Century Gothic" w:eastAsia="Calibri" w:hAnsi="Century Gothic" w:cs="Calibri"/>
      <w:b/>
      <w:bCs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2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2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6D0024"/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7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47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478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120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0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0DD1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0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0DD1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72CC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0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2269A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.vitova@vol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ce.plzen.eu/2018_plzen-20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7B9F-9674-4E02-8352-30C7945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Kubalová Zdeňka</cp:lastModifiedBy>
  <cp:revision>3</cp:revision>
  <cp:lastPrinted>2018-04-16T08:38:00Z</cp:lastPrinted>
  <dcterms:created xsi:type="dcterms:W3CDTF">2018-07-18T11:23:00Z</dcterms:created>
  <dcterms:modified xsi:type="dcterms:W3CDTF">2018-07-18T12:14:00Z</dcterms:modified>
</cp:coreProperties>
</file>